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A9" w:rsidRPr="007971CA" w:rsidRDefault="00DA1BA9" w:rsidP="00DA1BA9">
      <w:pPr>
        <w:jc w:val="center"/>
        <w:rPr>
          <w:rFonts w:asciiTheme="minorEastAsia" w:eastAsiaTheme="minorEastAsia" w:hAnsiTheme="minorEastAsia"/>
          <w:b/>
          <w:color w:val="000000"/>
          <w:sz w:val="40"/>
          <w:szCs w:val="40"/>
          <w:lang w:eastAsia="zh-TW"/>
        </w:rPr>
      </w:pPr>
      <w:r w:rsidRPr="007971CA">
        <w:rPr>
          <w:rFonts w:asciiTheme="minorEastAsia" w:eastAsiaTheme="minorEastAsia" w:hAnsiTheme="minorEastAsia" w:hint="eastAsia"/>
          <w:b/>
          <w:color w:val="000000"/>
          <w:sz w:val="40"/>
          <w:szCs w:val="40"/>
          <w:lang w:eastAsia="zh-TW"/>
        </w:rPr>
        <w:t>日治時期台灣史資格考</w:t>
      </w:r>
    </w:p>
    <w:p w:rsidR="007971CA" w:rsidRDefault="007971CA" w:rsidP="00DA1BA9">
      <w:pPr>
        <w:jc w:val="center"/>
        <w:rPr>
          <w:rFonts w:asciiTheme="minorEastAsia" w:eastAsiaTheme="minorEastAsia" w:hAnsiTheme="minorEastAsia"/>
          <w:color w:val="FF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※</w:t>
      </w:r>
      <w:r w:rsidRPr="007971CA">
        <w:rPr>
          <w:rFonts w:ascii="Times New Roman" w:eastAsiaTheme="minorEastAsia" w:hAnsi="Times New Roman" w:hint="eastAsia"/>
          <w:color w:val="FF0000"/>
          <w:sz w:val="24"/>
          <w:lang w:eastAsia="zh-TW"/>
        </w:rPr>
        <w:t xml:space="preserve"> </w:t>
      </w:r>
      <w:r w:rsidRPr="007971CA">
        <w:rPr>
          <w:rFonts w:ascii="Times New Roman" w:eastAsiaTheme="minorEastAsia" w:hAnsi="Times New Roman" w:hint="eastAsia"/>
          <w:color w:val="FF0000"/>
          <w:sz w:val="24"/>
          <w:lang w:eastAsia="zh-TW"/>
        </w:rPr>
        <w:t>題庫表示準備方向，實際出題將以出題老師的文句為主</w:t>
      </w:r>
      <w:r w:rsidRPr="007971CA">
        <w:rPr>
          <w:rFonts w:ascii="Times New Roman" w:eastAsiaTheme="minorEastAsia" w:hAnsi="Times New Roman" w:hint="eastAsia"/>
          <w:color w:val="FF0000"/>
          <w:sz w:val="24"/>
          <w:lang w:eastAsia="zh-TW"/>
        </w:rPr>
        <w:t xml:space="preserve"> </w:t>
      </w:r>
      <w:r w:rsidRPr="007971CA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※</w:t>
      </w:r>
    </w:p>
    <w:p w:rsidR="007971CA" w:rsidRPr="007971CA" w:rsidRDefault="007971CA" w:rsidP="00DA1BA9">
      <w:pPr>
        <w:jc w:val="center"/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</w:pPr>
      <w:bookmarkStart w:id="0" w:name="_GoBack"/>
      <w:bookmarkEnd w:id="0"/>
    </w:p>
    <w:p w:rsidR="00757B0E" w:rsidRPr="007971CA" w:rsidRDefault="00FA0EFA" w:rsidP="00DA1BA9">
      <w:pPr>
        <w:pStyle w:val="a7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法律與制度</w:t>
      </w:r>
    </w:p>
    <w:p w:rsidR="00F87FE2" w:rsidRPr="007971CA" w:rsidRDefault="00F87FE2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A.</w:t>
      </w:r>
      <w:r w:rsidR="00757B0E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何謂</w:t>
      </w:r>
      <w:r w:rsidR="00757B0E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「六三法」</w:t>
      </w:r>
      <w:r w:rsidR="00757B0E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體</w:t>
      </w:r>
      <w:r w:rsidR="00757B0E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制？</w:t>
      </w:r>
      <w:r w:rsidR="00757B0E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所</w:t>
      </w:r>
      <w:r w:rsidR="00757B0E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引發的憲政爭議為何？</w:t>
      </w:r>
    </w:p>
    <w:p w:rsidR="00757B0E" w:rsidRPr="007971CA" w:rsidRDefault="00F87FE2" w:rsidP="00F87FE2">
      <w:pPr>
        <w:pStyle w:val="a7"/>
        <w:ind w:leftChars="0" w:left="964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B.</w:t>
      </w:r>
      <w:r w:rsidR="002D777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請比較「六三法」與「三一法」的主要差異為何？並說明其意義。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治時期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在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臺灣所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實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施的「殖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民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地特別法」內容。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高野孟矩事件是日治時期臺灣司法史的重大事件，請探討其發生原因及意義。</w:t>
      </w:r>
    </w:p>
    <w:p w:rsidR="002D7770" w:rsidRPr="007971CA" w:rsidRDefault="000238AB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議會設置請願運動的背景為何？其訴求與之前「撤廢六三法」的主張，有何基本的差異？請</w:t>
      </w:r>
      <w:r w:rsidRPr="007971CA">
        <w:rPr>
          <w:rFonts w:asciiTheme="minorEastAsia" w:eastAsiaTheme="minorEastAsia" w:hAnsiTheme="minorEastAsia" w:cs="微軟正黑體"/>
          <w:color w:val="000000"/>
          <w:sz w:val="24"/>
          <w:lang w:eastAsia="zh-TW"/>
        </w:rPr>
        <w:t>說</w:t>
      </w:r>
      <w:r w:rsidRPr="007971CA">
        <w:rPr>
          <w:rFonts w:asciiTheme="minorEastAsia" w:eastAsiaTheme="minorEastAsia" w:hAnsiTheme="minorEastAsia" w:cs="MS Mincho"/>
          <w:color w:val="000000"/>
          <w:sz w:val="24"/>
          <w:lang w:eastAsia="zh-TW"/>
        </w:rPr>
        <w:t>明之。</w:t>
      </w:r>
    </w:p>
    <w:p w:rsidR="008B0D69" w:rsidRPr="007971CA" w:rsidRDefault="008B0D69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如何、何時確立日本殖民統治體制，請論述之。</w:t>
      </w:r>
    </w:p>
    <w:p w:rsidR="00757B0E" w:rsidRPr="007971CA" w:rsidRDefault="00757B0E" w:rsidP="00DA1BA9">
      <w:pPr>
        <w:pStyle w:val="a7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工業化、資本主義化、經濟</w:t>
      </w:r>
    </w:p>
    <w:p w:rsidR="00757B0E" w:rsidRPr="007971CA" w:rsidRDefault="000238AB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有人認為日治時期臺灣工業化的政策是在1930年代以後才展開的，你同意嗎？為什麼？</w:t>
      </w:r>
    </w:p>
    <w:p w:rsidR="000238AB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涂照彥與</w:t>
      </w:r>
      <w:r w:rsidR="00876F16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矢內原忠雄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對日治時期台灣經濟發展的解釋，有何基本上的歧異？試說明之。</w:t>
      </w:r>
    </w:p>
    <w:p w:rsidR="00B37901" w:rsidRPr="007971CA" w:rsidRDefault="00B37901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試闡述：</w:t>
      </w:r>
    </w:p>
    <w:p w:rsidR="00D5718C" w:rsidRPr="007971CA" w:rsidRDefault="00876F16" w:rsidP="00D5718C">
      <w:pPr>
        <w:pStyle w:val="a7"/>
        <w:numPr>
          <w:ilvl w:val="0"/>
          <w:numId w:val="19"/>
        </w:numPr>
        <w:ind w:leftChars="0" w:left="1418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矢內原忠雄所謂甲午戰爭是「非帝國主義國家的帝國主義實踐」之內涵。</w:t>
      </w:r>
    </w:p>
    <w:p w:rsidR="00D5718C" w:rsidRPr="007971CA" w:rsidRDefault="00876F16" w:rsidP="00D5718C">
      <w:pPr>
        <w:pStyle w:val="a7"/>
        <w:numPr>
          <w:ilvl w:val="0"/>
          <w:numId w:val="19"/>
        </w:numPr>
        <w:ind w:leftChars="0" w:left="1418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日治初期運用警察與保甲制度、進行土地調查、推行貨幣與金融制度改革、度量衡統一、</w:t>
      </w:r>
      <w:r w:rsidR="00B37901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驅逐外國資本等，矢內原忠雄</w:t>
      </w:r>
      <w:r w:rsidR="007F0517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稱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為</w:t>
      </w:r>
      <w:r w:rsidR="007F0517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「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資本主義</w:t>
      </w:r>
      <w:r w:rsidR="007F0517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化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的基礎</w:t>
      </w:r>
      <w:r w:rsidR="007F0517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事業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」</w:t>
      </w:r>
      <w:r w:rsidR="007F0517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，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試論其義。</w:t>
      </w:r>
    </w:p>
    <w:p w:rsidR="00876F16" w:rsidRPr="007971CA" w:rsidRDefault="00876F16" w:rsidP="00D5718C">
      <w:pPr>
        <w:pStyle w:val="a7"/>
        <w:numPr>
          <w:ilvl w:val="0"/>
          <w:numId w:val="19"/>
        </w:numPr>
        <w:ind w:leftChars="0" w:left="1418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凃照彥所謂台灣自清代以來形成的傳統經濟的歷史特徵，對日本的殖民地經營產生限制之內涵。</w:t>
      </w:r>
    </w:p>
    <w:p w:rsidR="00D32AB0" w:rsidRPr="007971CA" w:rsidRDefault="00D32AB0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何謂「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資本主義的原始積累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」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？</w:t>
      </w:r>
    </w:p>
    <w:p w:rsidR="00FA0EFA" w:rsidRPr="007971CA" w:rsidRDefault="00FA0EFA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日治時期「米糖相剋」的歷史意義為何？和臺灣總督府的政策又有何關係？</w:t>
      </w:r>
    </w:p>
    <w:p w:rsidR="00046EB8" w:rsidRPr="007971CA" w:rsidRDefault="00983F0B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日治時期為使製糖業取得穩定的原料來源，台灣總督府設立了原料採取區域制度。此制度設計的目的、內容要點、效果及其內含「自我矛盾」之因素、促使「米糖相剋」問題激烈化的原因為何？試論述之。</w:t>
      </w:r>
    </w:p>
    <w:p w:rsidR="00983F0B" w:rsidRPr="007971CA" w:rsidRDefault="00983F0B" w:rsidP="00983F0B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說明日本統治時期土地調查事業與林野調查事業的時期、處理的土地問題、調查進行的內容要點。又，林野調查事業之後所進行的林野整理事業之整理方法為何？主要是要糾正什麼問題？並試評述凃照彥「國家權力通過後者（指林野調查和整頓工作），以徹底的方式，對台灣本地人的土地進行了直接的掠奪」說。</w:t>
      </w:r>
    </w:p>
    <w:p w:rsidR="00983F0B" w:rsidRPr="007971CA" w:rsidRDefault="00A11F16" w:rsidP="00983F0B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試以衛生觀點及財政觀點論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日治時期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台灣總督府的鴉片專賣政策之形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lastRenderedPageBreak/>
        <w:t>成、演變與影響。</w:t>
      </w:r>
    </w:p>
    <w:p w:rsidR="00876F16" w:rsidRPr="007971CA" w:rsidRDefault="00876F16" w:rsidP="00876F16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1910</w:t>
      </w:r>
      <w:r w:rsidR="00A85125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年代起台灣貿易大幅膨脹，</w:t>
      </w:r>
      <w:r w:rsidR="00495DE2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對日本進出口依賴程度增強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。在此過程中，台灣社會被理解為重新整編成糖與米的對日輸出地。過去即有「農業台灣、工業日本」分工之說，</w:t>
      </w:r>
    </w:p>
    <w:p w:rsidR="00876F16" w:rsidRPr="007971CA" w:rsidRDefault="00876F16" w:rsidP="00876F16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你認為此觀點可否解釋日治台灣經濟發展的全貌?若不能應如何補充修正?</w:t>
      </w:r>
    </w:p>
    <w:p w:rsidR="00876F16" w:rsidRPr="007971CA" w:rsidRDefault="00876F16" w:rsidP="00876F16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達成如此大量的糖米出口，台灣的社會經濟有何變化?</w:t>
      </w:r>
    </w:p>
    <w:p w:rsidR="00876F16" w:rsidRPr="007971CA" w:rsidRDefault="00876F16" w:rsidP="00876F16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承上，你如何理解日本統治台灣下，台灣經濟發展具有的殖民性與現代性。</w:t>
      </w:r>
    </w:p>
    <w:p w:rsidR="000238AB" w:rsidRPr="007971CA" w:rsidRDefault="00757B0E" w:rsidP="00DA1BA9">
      <w:pPr>
        <w:pStyle w:val="a7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政治社會文化</w:t>
      </w:r>
    </w:p>
    <w:p w:rsidR="00F87FE2" w:rsidRPr="007971CA" w:rsidRDefault="00F87FE2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試論：</w:t>
      </w:r>
    </w:p>
    <w:p w:rsidR="00F87FE2" w:rsidRPr="007971CA" w:rsidRDefault="00B346C5" w:rsidP="00F87FE2">
      <w:pPr>
        <w:pStyle w:val="a7"/>
        <w:numPr>
          <w:ilvl w:val="0"/>
          <w:numId w:val="20"/>
        </w:numPr>
        <w:ind w:leftChars="0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台灣文化協會分裂的主要原因為何？</w:t>
      </w:r>
    </w:p>
    <w:p w:rsidR="00757B0E" w:rsidRPr="007971CA" w:rsidRDefault="00B346C5" w:rsidP="00F87FE2">
      <w:pPr>
        <w:pStyle w:val="a7"/>
        <w:numPr>
          <w:ilvl w:val="0"/>
          <w:numId w:val="20"/>
        </w:numPr>
        <w:ind w:leftChars="0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台灣民眾黨的組黨背景為何？又為何分裂？試討論之。</w:t>
      </w:r>
    </w:p>
    <w:p w:rsidR="00B346C5" w:rsidRPr="007971CA" w:rsidRDefault="00B346C5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日治時期臺灣總督先由武官擔任，再由文官擔任，最後再由武官擔任。請討論其改變的原因及意義。</w:t>
      </w:r>
    </w:p>
    <w:p w:rsidR="00730ED8" w:rsidRPr="007971CA" w:rsidRDefault="00730ED8" w:rsidP="008C1316">
      <w:pPr>
        <w:numPr>
          <w:ilvl w:val="1"/>
          <w:numId w:val="11"/>
        </w:numPr>
        <w:ind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hint="eastAsia"/>
          <w:sz w:val="24"/>
          <w:lang w:eastAsia="zh-TW"/>
        </w:rPr>
        <w:t>台灣總督府官制，自</w:t>
      </w:r>
      <w:r w:rsidRPr="007971CA">
        <w:rPr>
          <w:rFonts w:hint="eastAsia"/>
          <w:sz w:val="24"/>
          <w:lang w:eastAsia="zh-TW"/>
        </w:rPr>
        <w:t>1897</w:t>
      </w:r>
      <w:r w:rsidRPr="007971CA">
        <w:rPr>
          <w:rFonts w:hint="eastAsia"/>
          <w:sz w:val="24"/>
          <w:lang w:eastAsia="zh-TW"/>
        </w:rPr>
        <w:t>年敕令第</w:t>
      </w:r>
      <w:r w:rsidRPr="007971CA">
        <w:rPr>
          <w:rFonts w:hint="eastAsia"/>
          <w:sz w:val="24"/>
          <w:lang w:eastAsia="zh-TW"/>
        </w:rPr>
        <w:t>362</w:t>
      </w:r>
      <w:r w:rsidRPr="007971CA">
        <w:rPr>
          <w:rFonts w:hint="eastAsia"/>
          <w:sz w:val="24"/>
          <w:lang w:eastAsia="zh-TW"/>
        </w:rPr>
        <w:t>號制定確立，至</w:t>
      </w:r>
      <w:r w:rsidRPr="007971CA">
        <w:rPr>
          <w:rFonts w:hint="eastAsia"/>
          <w:sz w:val="24"/>
          <w:lang w:eastAsia="zh-TW"/>
        </w:rPr>
        <w:t>1919</w:t>
      </w:r>
      <w:r w:rsidRPr="007971CA">
        <w:rPr>
          <w:rFonts w:hint="eastAsia"/>
          <w:sz w:val="24"/>
          <w:lang w:eastAsia="zh-TW"/>
        </w:rPr>
        <w:t>年之敕令</w:t>
      </w:r>
      <w:r w:rsidRPr="007971CA">
        <w:rPr>
          <w:rFonts w:hint="eastAsia"/>
          <w:sz w:val="24"/>
          <w:lang w:eastAsia="zh-TW"/>
        </w:rPr>
        <w:t>393</w:t>
      </w:r>
      <w:r w:rsidRPr="007971CA">
        <w:rPr>
          <w:rFonts w:hint="eastAsia"/>
          <w:sz w:val="24"/>
          <w:lang w:eastAsia="zh-TW"/>
        </w:rPr>
        <w:t>進行修改，再至</w:t>
      </w:r>
      <w:r w:rsidRPr="007971CA">
        <w:rPr>
          <w:rFonts w:hint="eastAsia"/>
          <w:sz w:val="24"/>
          <w:lang w:eastAsia="zh-TW"/>
        </w:rPr>
        <w:t>1936</w:t>
      </w:r>
      <w:r w:rsidRPr="007971CA">
        <w:rPr>
          <w:rFonts w:hint="eastAsia"/>
          <w:sz w:val="24"/>
          <w:lang w:eastAsia="zh-TW"/>
        </w:rPr>
        <w:t>年恢復武官總督，其間經歷至少三期不同之統治型態。試分析其制度上之主要差異變遷。</w:t>
      </w:r>
    </w:p>
    <w:p w:rsidR="00C338FF" w:rsidRPr="007971CA" w:rsidRDefault="00C338FF" w:rsidP="008C1316">
      <w:pPr>
        <w:numPr>
          <w:ilvl w:val="1"/>
          <w:numId w:val="11"/>
        </w:numPr>
        <w:ind w:left="964" w:hanging="482"/>
        <w:jc w:val="left"/>
        <w:rPr>
          <w:sz w:val="24"/>
          <w:lang w:eastAsia="zh-TW"/>
        </w:rPr>
      </w:pPr>
      <w:r w:rsidRPr="007971CA">
        <w:rPr>
          <w:sz w:val="24"/>
          <w:lang w:eastAsia="zh-TW"/>
        </w:rPr>
        <w:t>請以台日關係的觀點論述</w:t>
      </w:r>
      <w:r w:rsidRPr="007971CA">
        <w:rPr>
          <w:rFonts w:hint="eastAsia"/>
          <w:sz w:val="24"/>
          <w:lang w:eastAsia="zh-TW"/>
        </w:rPr>
        <w:t>日本殖民統治體制之變遷。</w:t>
      </w:r>
    </w:p>
    <w:p w:rsidR="00C338FF" w:rsidRPr="007971CA" w:rsidRDefault="00C338FF" w:rsidP="008C1316">
      <w:pPr>
        <w:numPr>
          <w:ilvl w:val="1"/>
          <w:numId w:val="11"/>
        </w:numPr>
        <w:ind w:left="964" w:hanging="482"/>
        <w:jc w:val="left"/>
        <w:rPr>
          <w:sz w:val="24"/>
          <w:lang w:eastAsia="zh-TW"/>
        </w:rPr>
      </w:pPr>
      <w:r w:rsidRPr="007971CA">
        <w:rPr>
          <w:sz w:val="24"/>
          <w:lang w:eastAsia="zh-TW"/>
        </w:rPr>
        <w:t>「大正民主」之展開，日治時代台灣知識分子有何影響？</w:t>
      </w:r>
    </w:p>
    <w:p w:rsidR="00450B4A" w:rsidRPr="007971CA" w:rsidRDefault="00450B4A" w:rsidP="00450B4A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就日本當局而言，皇民化運動的意義為何？又有何轉折？</w:t>
      </w:r>
      <w:r w:rsidR="008B0D69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對台灣的影響</w:t>
      </w:r>
      <w:r w:rsidR="008B0D69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如何?</w:t>
      </w:r>
    </w:p>
    <w:p w:rsidR="00DA1BA9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「戰爭期世代」所指為何？具有什麼特徵？「歷史世代」的概念在使用上有何應注意的事項？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何謂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「旅行的制度化」？臺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灣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總督府透過哪些方式，進行臺灣旅行的制度化？</w:t>
      </w:r>
    </w:p>
    <w:p w:rsidR="00F05CC6" w:rsidRPr="007971CA" w:rsidRDefault="003D3772" w:rsidP="00806698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臺灣觀光旅遊活動在日治時期有大幅進展，請說明其如何進入制度化，旅行空間的行程如何被安排，以及風景如何被界定與建構，並請評價臺灣人、臺灣特色在日治旅遊史中的位置。</w:t>
      </w:r>
    </w:p>
    <w:p w:rsidR="00730ED8" w:rsidRPr="007971CA" w:rsidRDefault="00730ED8" w:rsidP="006C2819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日治時期有許多臺灣人寫下了到中國旅遊的紀錄，請以具體的案例，說明當時身為殖民地人民的臺灣人前往中國旅遊的想像與真實，闡明其祖國印象與心理轉折。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治時期臺灣總督府透過哪些方式「展示臺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灣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」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？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殖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民當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局又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「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選擇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lastRenderedPageBreak/>
        <w:t>性展示」了哪些面向？</w:t>
      </w:r>
    </w:p>
    <w:p w:rsidR="00730ED8" w:rsidRPr="007971CA" w:rsidRDefault="00730ED8" w:rsidP="005A729C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論述近代的凝視(gaze)與觀看方式的特色，並討論這種凝視的方式與博物館、博覽會的出現之間的關係。而這種觀看方式是如何被引進日本與台灣？並這從這個角度，分析現今位於台北市館前路的國立台灣歷史博物館、南海路的台北苗圃、以及1935年台灣博覽會出現的概念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概述「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兒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玉後藤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時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期」，臺灣總督府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的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重要施政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。</w:t>
      </w:r>
      <w:r w:rsidR="00F87FE2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試以現代性（modernity）的思考角度，評價後藤新平擔任台灣總督府民政長官期間所推動的基礎建設政策。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說明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1935年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啟動的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臺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灣「地方自治」內容。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何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謂日治時期臺灣的「新女性」？誕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生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的決定性因素為何？對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社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會的影響？</w:t>
      </w:r>
      <w:r w:rsidR="00D86F7B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其具體社會定位如何？</w:t>
      </w:r>
    </w:p>
    <w:p w:rsidR="002D7770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治時期臺灣戀愛與婚姻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模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式有何變化？</w:t>
      </w:r>
    </w:p>
    <w:p w:rsidR="00757B0E" w:rsidRPr="007971CA" w:rsidRDefault="00757B0E" w:rsidP="00757B0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在明治時期的日本統治時代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(1895-1912)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，臺灣人對「國語教育」的態度為何？有哪些因素造成這種態度？</w:t>
      </w:r>
    </w:p>
    <w:p w:rsidR="00730ED8" w:rsidRPr="007971CA" w:rsidRDefault="00730ED8" w:rsidP="00730ED8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sz w:val="24"/>
          <w:lang w:eastAsia="zh-TW"/>
        </w:rPr>
        <w:t>A</w:t>
      </w:r>
      <w:r w:rsidRPr="007971CA">
        <w:rPr>
          <w:sz w:val="24"/>
          <w:lang w:eastAsia="zh-TW"/>
        </w:rPr>
        <w:t>、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何謂「國語」？國語與公用語的差別在哪裡？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br/>
        <w:t xml:space="preserve">  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B</w:t>
      </w:r>
      <w:r w:rsidRPr="007971CA">
        <w:rPr>
          <w:sz w:val="24"/>
          <w:lang w:eastAsia="zh-TW"/>
        </w:rPr>
        <w:t>、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請試論1895年以後，日本殖民政府在台灣推行的國語相關運動及成效，並請討論，國語運動與凝聚力、認同、統治之間的關係。</w:t>
      </w:r>
    </w:p>
    <w:p w:rsidR="00730ED8" w:rsidRPr="007971CA" w:rsidRDefault="00730ED8" w:rsidP="00730ED8">
      <w:pPr>
        <w:ind w:left="482" w:firstLineChars="200" w:firstLine="480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sz w:val="24"/>
          <w:lang w:eastAsia="zh-TW"/>
        </w:rPr>
        <w:t>C</w:t>
      </w:r>
      <w:r w:rsidRPr="007971CA">
        <w:rPr>
          <w:sz w:val="24"/>
          <w:lang w:eastAsia="zh-TW"/>
        </w:rPr>
        <w:t>、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試與1945年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後的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國語運動作一比較。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說明林呈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祿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與蔡培火分別以什麼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立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論方式，說明應該成立臺灣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議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會？</w:t>
      </w:r>
    </w:p>
    <w:p w:rsidR="00730ED8" w:rsidRPr="007971CA" w:rsidRDefault="00730ED8" w:rsidP="001E5FEE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簡述日本領有台灣初期，日本國內對於台灣統治方針的爭論(法式與英式)。同時，a) 從語言文化論的觀點，探討這兩種統治方針各對於被殖民者是否能學習．使用．述說殖民者語言，所採取什麼樣的態度，以及這種態度背後所具有的殖民者之觀點與意涵。b) 請論述台灣議會請願運動與日本統治方針之間的關係。c) 請從這兩種統治方針，來論述後藤新平的政策、內地延長主義與同化政策的方針變化，以及其與日本帝國政府的對殖民地方針之間的關係。</w:t>
      </w:r>
    </w:p>
    <w:p w:rsidR="00D32AB0" w:rsidRPr="007971CA" w:rsidRDefault="00D86F7B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日本自1895年統治台灣以來，政府內部對於如何統治台灣，始終有「殖民地統治」與「內地延長主義」的爭議。請略述這兩種政策在50年間不同階段的演變。</w:t>
      </w:r>
    </w:p>
    <w:p w:rsidR="00D32AB0" w:rsidRPr="007971CA" w:rsidRDefault="00D86F7B" w:rsidP="00E1723C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日治時期在臺灣的近代化與殖民反映在社會史上，可略從初期統治制度建立、陸續開展的社會控制與福利加強，以及戰爭時期的社會動員等三階段加以觀察，請選擇兩個探討的主題，如法制層面、醫療行政、社會事業、時間制度及觀念的變革、民族認同與去殖民化等等各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lastRenderedPageBreak/>
        <w:t>項主題，分析其歷史變遷，依相關研究闡述說明之。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何謂「內部殖民」與「外部殖民」？請比較日本拓展「新領土北海道」與殖民台灣的歷史，討論「內部殖民」與「外部殖民」的概念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。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如果認同是一種心理的建構，則國家認同與民族認同並不必然是等同的。請論述日治末期國家認同與民族認同的區分化的脈絡，並舉例說明。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戰爭時期是以「全體主義」為中心思想，個人的特色因而受到壓制，從而達成個人的均質化。請從這個角度，論述關於歌仔戲、電影、流行音樂與消費生活的管制。同時，並請討論戰爭爆發前與戰爭爆發後，對歌仔戲、台語歌等台灣文化的壓制，與戰爭爆發後，有何不同。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新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媒體的出現，改變了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人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們認識世界的方式，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國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家權力的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控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制方式也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產生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了變化。</w:t>
      </w:r>
    </w:p>
    <w:p w:rsidR="00D32AB0" w:rsidRPr="007971CA" w:rsidRDefault="00D32AB0" w:rsidP="00D32AB0">
      <w:pPr>
        <w:pStyle w:val="a7"/>
        <w:numPr>
          <w:ilvl w:val="0"/>
          <w:numId w:val="15"/>
        </w:numPr>
        <w:ind w:leftChars="0"/>
        <w:jc w:val="left"/>
        <w:rPr>
          <w:sz w:val="24"/>
          <w:lang w:eastAsia="zh-TW"/>
        </w:rPr>
      </w:pPr>
      <w:r w:rsidRPr="007971CA">
        <w:rPr>
          <w:sz w:val="24"/>
          <w:lang w:eastAsia="zh-TW"/>
        </w:rPr>
        <w:t>試以此討論</w:t>
      </w:r>
      <w:r w:rsidRPr="007971CA">
        <w:rPr>
          <w:rFonts w:hint="eastAsia"/>
          <w:sz w:val="24"/>
          <w:lang w:eastAsia="zh-TW"/>
        </w:rPr>
        <w:t>日</w:t>
      </w:r>
      <w:r w:rsidRPr="007971CA">
        <w:rPr>
          <w:sz w:val="24"/>
          <w:lang w:eastAsia="zh-TW"/>
        </w:rPr>
        <w:t>治時期幾個重要的新</w:t>
      </w:r>
      <w:r w:rsidRPr="007971CA">
        <w:rPr>
          <w:rFonts w:hint="eastAsia"/>
          <w:sz w:val="24"/>
          <w:lang w:eastAsia="zh-TW"/>
        </w:rPr>
        <w:t>媒</w:t>
      </w:r>
      <w:r w:rsidRPr="007971CA">
        <w:rPr>
          <w:sz w:val="24"/>
          <w:lang w:eastAsia="zh-TW"/>
        </w:rPr>
        <w:t>介出現的時期</w:t>
      </w:r>
      <w:r w:rsidRPr="007971CA">
        <w:rPr>
          <w:rFonts w:hint="eastAsia"/>
          <w:sz w:val="24"/>
          <w:lang w:eastAsia="zh-TW"/>
        </w:rPr>
        <w:t>，</w:t>
      </w:r>
      <w:r w:rsidRPr="007971CA">
        <w:rPr>
          <w:sz w:val="24"/>
          <w:lang w:eastAsia="zh-TW"/>
        </w:rPr>
        <w:t>及其帶來的變化。</w:t>
      </w:r>
    </w:p>
    <w:p w:rsidR="00D32AB0" w:rsidRPr="007971CA" w:rsidRDefault="00D32AB0" w:rsidP="00D32AB0">
      <w:pPr>
        <w:pStyle w:val="a7"/>
        <w:numPr>
          <w:ilvl w:val="0"/>
          <w:numId w:val="15"/>
        </w:numPr>
        <w:ind w:leftChars="0"/>
        <w:jc w:val="left"/>
        <w:rPr>
          <w:sz w:val="24"/>
          <w:lang w:eastAsia="zh-TW"/>
        </w:rPr>
      </w:pPr>
      <w:r w:rsidRPr="007971CA">
        <w:rPr>
          <w:rFonts w:hint="eastAsia"/>
          <w:sz w:val="24"/>
          <w:lang w:eastAsia="zh-TW"/>
        </w:rPr>
        <w:t>何</w:t>
      </w:r>
      <w:r w:rsidRPr="007971CA">
        <w:rPr>
          <w:sz w:val="24"/>
          <w:lang w:eastAsia="zh-TW"/>
        </w:rPr>
        <w:t>謂「國策電影」？</w:t>
      </w:r>
      <w:r w:rsidRPr="007971CA">
        <w:rPr>
          <w:rFonts w:hint="eastAsia"/>
          <w:sz w:val="24"/>
          <w:lang w:eastAsia="zh-TW"/>
        </w:rPr>
        <w:t>其</w:t>
      </w:r>
      <w:r w:rsidRPr="007971CA">
        <w:rPr>
          <w:sz w:val="24"/>
          <w:lang w:eastAsia="zh-TW"/>
        </w:rPr>
        <w:t>作用與意義何在？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各地均有「路名改正」的情況發生。</w:t>
      </w:r>
    </w:p>
    <w:p w:rsidR="00D32AB0" w:rsidRPr="007971CA" w:rsidRDefault="00D32AB0" w:rsidP="00D32AB0">
      <w:pPr>
        <w:numPr>
          <w:ilvl w:val="0"/>
          <w:numId w:val="14"/>
        </w:numPr>
        <w:ind w:hanging="17"/>
        <w:jc w:val="left"/>
        <w:rPr>
          <w:sz w:val="24"/>
          <w:lang w:eastAsia="zh-TW"/>
        </w:rPr>
      </w:pPr>
      <w:r w:rsidRPr="007971CA">
        <w:rPr>
          <w:rFonts w:hint="eastAsia"/>
          <w:sz w:val="24"/>
          <w:lang w:eastAsia="zh-TW"/>
        </w:rPr>
        <w:t>請</w:t>
      </w:r>
      <w:r w:rsidRPr="007971CA">
        <w:rPr>
          <w:sz w:val="24"/>
          <w:lang w:eastAsia="zh-TW"/>
        </w:rPr>
        <w:t>問何謂「路名改</w:t>
      </w:r>
      <w:r w:rsidRPr="007971CA">
        <w:rPr>
          <w:rFonts w:hint="eastAsia"/>
          <w:sz w:val="24"/>
          <w:lang w:eastAsia="zh-TW"/>
        </w:rPr>
        <w:t>正」</w:t>
      </w:r>
      <w:r w:rsidRPr="007971CA">
        <w:rPr>
          <w:sz w:val="24"/>
          <w:lang w:eastAsia="zh-TW"/>
        </w:rPr>
        <w:t>現象？</w:t>
      </w:r>
    </w:p>
    <w:p w:rsidR="00D32AB0" w:rsidRPr="007971CA" w:rsidRDefault="00D32AB0" w:rsidP="00F05CC6">
      <w:pPr>
        <w:numPr>
          <w:ilvl w:val="0"/>
          <w:numId w:val="14"/>
        </w:numPr>
        <w:ind w:hanging="17"/>
        <w:jc w:val="left"/>
        <w:rPr>
          <w:sz w:val="24"/>
          <w:lang w:eastAsia="zh-TW"/>
        </w:rPr>
      </w:pPr>
      <w:r w:rsidRPr="007971CA">
        <w:rPr>
          <w:rFonts w:hint="eastAsia"/>
          <w:sz w:val="24"/>
          <w:lang w:eastAsia="zh-TW"/>
        </w:rPr>
        <w:t>由這樣的運動，來論述國家、民族與認同建構的關連，以及記憶作為一種場域，其中所產生的象徵意義與鬥爭。</w:t>
      </w:r>
    </w:p>
    <w:p w:rsidR="00F05CC6" w:rsidRPr="007971CA" w:rsidRDefault="00046EB8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台灣共產黨從1928年4月成立，到1931年夏秋被徹底瓦解以前，曾試圖在台灣宣傳共產主義和推動階級革命。請簡要說明該黨與日共、中共之間的關係，以及對黨內路線差異所產生的影響。</w:t>
      </w:r>
    </w:p>
    <w:p w:rsidR="00F05CC6" w:rsidRPr="007971CA" w:rsidRDefault="00046EB8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治時期台灣人的民族反抗運動，從1921年的文化協會開始，到1936年台灣地方自治聯盟解散，其間經歷多次路線對立、分裂與組織重整。試分析在這十餘年過程中，參與運動的台灣政治菁英其路線差異的主要議題脈絡為何？</w:t>
      </w:r>
    </w:p>
    <w:p w:rsidR="00F05CC6" w:rsidRPr="007971CA" w:rsidRDefault="00046EB8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試敍述1937年中日戰爭爆發後，至1945年二戰結束之前，台灣在政治與經濟產業方面的變化，並分析其發生變化的原因。</w:t>
      </w:r>
    </w:p>
    <w:p w:rsidR="003D3772" w:rsidRPr="007971CA" w:rsidRDefault="00046EB8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1895年日本占有台灣之後，即開始大規模建立公共醫療及公共衛生體制。請略述在大正元年（1912）以前之成果。</w:t>
      </w:r>
    </w:p>
    <w:p w:rsidR="00D86F7B" w:rsidRPr="007971CA" w:rsidRDefault="00D86F7B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公學校及小學校教科書可以是很好的時代精神面貌（ethos）史料，日</w:t>
      </w: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lastRenderedPageBreak/>
        <w:t>本在臺灣的統治時期，曾如何藉教科書及其他手段宣傳教化並塑造時代精神，請以相關研究評述之</w:t>
      </w: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。</w:t>
      </w:r>
    </w:p>
    <w:p w:rsidR="00F05CC6" w:rsidRPr="007971CA" w:rsidRDefault="003D3772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兒童是臺灣史中有待發展但有多元視角潛力的主題，請說明目前有關臺灣兒童文化已有哪些研究成果，其主要研究方法、內容及使用的資料為何，並請提出你的評論與未來可發展的方向。</w:t>
      </w:r>
    </w:p>
    <w:p w:rsidR="008B0D69" w:rsidRPr="007971CA" w:rsidRDefault="008B0D69" w:rsidP="00F15DF7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日本總動員體制之展開對台灣社會的影響為何？</w:t>
      </w:r>
    </w:p>
    <w:p w:rsidR="00D32AB0" w:rsidRPr="007971CA" w:rsidRDefault="00DA2AA0" w:rsidP="00D32AB0">
      <w:pPr>
        <w:pStyle w:val="a7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新聞記事與</w:t>
      </w:r>
      <w:r w:rsidR="00D32AB0"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日記史料</w:t>
      </w:r>
      <w:r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等</w:t>
      </w:r>
      <w:r w:rsidR="00D32AB0" w:rsidRPr="007971CA">
        <w:rPr>
          <w:rFonts w:asciiTheme="minorEastAsia" w:eastAsiaTheme="minorEastAsia" w:hAnsiTheme="minorEastAsia" w:hint="eastAsia"/>
          <w:b/>
          <w:color w:val="000000"/>
          <w:sz w:val="24"/>
          <w:lang w:eastAsia="zh-TW"/>
        </w:rPr>
        <w:t>之應用</w:t>
      </w:r>
    </w:p>
    <w:p w:rsidR="00D32AB0" w:rsidRPr="007971CA" w:rsidRDefault="00D32AB0" w:rsidP="00D32AB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下文為吳新榮於</w:t>
      </w:r>
      <w:smartTag w:uri="urn:schemas-microsoft-com:office:smarttags" w:element="chsdate">
        <w:smartTagPr>
          <w:attr w:name="Year" w:val="1945"/>
          <w:attr w:name="Month" w:val="4"/>
          <w:attr w:name="Day" w:val="29"/>
          <w:attr w:name="IsLunarDate" w:val="False"/>
          <w:attr w:name="IsROCDate" w:val="False"/>
        </w:smartTagPr>
        <w:r w:rsidRPr="007971CA">
          <w:rPr>
            <w:rFonts w:asciiTheme="minorEastAsia" w:eastAsiaTheme="minorEastAsia" w:hAnsiTheme="minorEastAsia" w:hint="eastAsia"/>
            <w:color w:val="000000"/>
            <w:sz w:val="24"/>
            <w:lang w:eastAsia="zh-TW"/>
          </w:rPr>
          <w:t>1945年4月29日</w:t>
        </w:r>
      </w:smartTag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的日記。請就該日記之內文，論述其所顯示出來之問題點，並試著舉出可能的檢視、考證或解決該問題的方式。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四月二十九日 晴</w:t>
      </w:r>
    </w:p>
    <w:p w:rsidR="00D32AB0" w:rsidRPr="007971CA" w:rsidRDefault="00D32AB0" w:rsidP="00D32AB0">
      <w:pPr>
        <w:ind w:firstLine="48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歐洲的戰事已近落幕。回想一下這幾年來，發生了各種戲劇性的場面。列舉如下: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57150</wp:posOffset>
                </wp:positionV>
                <wp:extent cx="342900" cy="582930"/>
                <wp:effectExtent l="7620" t="7620" r="11430" b="9525"/>
                <wp:wrapNone/>
                <wp:docPr id="4" name="右大括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82930"/>
                        </a:xfrm>
                        <a:prstGeom prst="rightBrace">
                          <a:avLst>
                            <a:gd name="adj1" fmla="val 1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658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147.6pt;margin-top:4.5pt;width:27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XsmgIAADAFAAAOAAAAZHJzL2Uyb0RvYy54bWysVM2O0zAQviPxDpbv3fxs2m2jTVdL0yKk&#10;BVZaeADXdpqAYwfbbbqLeAIOvATSXrhx5XWW52DspKVlLwiRgzPOTD7PN/ONzy+2tUAbrk2lZIaj&#10;kxAjLqlilVxl+O2bxWCMkbFEMiKU5Bm+5QZfTJ8+OW+blMeqVIJxjQBEmrRtMlxa26RBYGjJa2JO&#10;VMMlOAula2Jhq1cB06QF9FoEcRiOglZp1mhFuTHwNe+ceOrxi4JT+7ooDLdIZBhys37Vfl26NZie&#10;k3SlSVNWtE+D/EMWNakkHLqHyoklaK2rR1B1RbUyqrAnVNWBKoqKcs8B2EThH2xuStJwzwWKY5p9&#10;mcz/g6WvNtcaVSzDCUaS1NCihy/fH77e//z87eHHPUpchdrGpBB401xrx9E0V4q+N+AIjjxuYyAG&#10;LduXigESWVvlq7ItdO3+BL5o64t/uy8+31pE4eNpEk9CaBEF13AcT059cwKS7n5utLHPuaqRMzKs&#10;q1Vpn2lCXYVISjZXxvoOsJ4HYe8ijIpaQEM3RKAoiUZnfcMPYuLDmGEIj4uBc3tEsHYnO3ipFpUQ&#10;XjZCojbDk2E89BkYJSrmnC7M6NVyJjSCg4Gpf3rYozCt1pJ5sJITNu9tSyrR2XC4kA4PqtTzc/Xy&#10;yvo4CSfz8XycDJJ4NB8kYZ4PLhezZDBaRGfD/DSfzfLok0stStKyYoxLl91O5VHydyrq563T517n&#10;RyyOyC7885hscJyGLzFw2b09O68nJ6FOc0vFbkFOWnVjC9cMGKXSdxi1MLIZNh/WRHOMxAsJMzGJ&#10;ksTNuN8kw7MYNvrQszz0EEkBKsMWo86c2e5eWDdeWnCb+bZKdQkyLiq703uXVS9+GEvPoL9C3Nwf&#10;7n3U74tu+gsAAP//AwBQSwMEFAAGAAgAAAAhAFFQpN/fAAAACQEAAA8AAABkcnMvZG93bnJldi54&#10;bWxMj8tOwzAURPdI/IN1kdhRmxRQE+JUBcQGilAfEmLnxLdxhB9R7Dbh77msYDma0cyZcjk5y044&#10;xC54CdczAQx9E3TnWwn73fPVAlhMymtlg0cJ3xhhWZ2flarQYfQbPG1Ty6jEx0JJMCn1BeexMehU&#10;nIUePXmHMDiVSA4t14MaqdxZnglxx53qPC0Y1eOjweZre3QSDp9mHl7WT6+1Gz7e9vZh9V6PrZSX&#10;F9PqHljCKf2F4Ref0KEipjocvY7MSsjy24yiEnK6RP78JiddU1CIBfCq5P8fVD8AAAD//wMAUEsB&#10;Ai0AFAAGAAgAAAAhALaDOJL+AAAA4QEAABMAAAAAAAAAAAAAAAAAAAAAAFtDb250ZW50X1R5cGVz&#10;XS54bWxQSwECLQAUAAYACAAAACEAOP0h/9YAAACUAQAACwAAAAAAAAAAAAAAAAAvAQAAX3JlbHMv&#10;LnJlbHNQSwECLQAUAAYACAAAACEAH+eV7JoCAAAwBQAADgAAAAAAAAAAAAAAAAAuAgAAZHJzL2Uy&#10;b0RvYy54bWxQSwECLQAUAAYACAAAACEAUVCk398AAAAJAQAADwAAAAAAAAAAAAAAAAD0BAAAZHJz&#10;L2Rvd25yZXYueG1sUEsFBgAAAAAEAAQA8wAAAAAGAAAAAA==&#10;"/>
            </w:pict>
          </mc:Fallback>
        </mc:AlternateContent>
      </w:r>
      <w:r w:rsidRPr="007971CA">
        <w:rPr>
          <w:rFonts w:ascii="標楷體" w:eastAsia="標楷體" w:hAnsi="標楷體" w:hint="eastAsia"/>
          <w:sz w:val="24"/>
          <w:lang w:eastAsia="zh-TW"/>
        </w:rPr>
        <w:t xml:space="preserve">一、赫斯副總統的逃亡        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一、墨索里尼首相的救出</w:t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  <w:t xml:space="preserve">  人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一、貝當元帥的歸國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68580</wp:posOffset>
                </wp:positionV>
                <wp:extent cx="457200" cy="582930"/>
                <wp:effectExtent l="7620" t="9525" r="11430" b="7620"/>
                <wp:wrapNone/>
                <wp:docPr id="3" name="右大括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582930"/>
                        </a:xfrm>
                        <a:prstGeom prst="rightBrace">
                          <a:avLst>
                            <a:gd name="adj1" fmla="val 10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2AB0" id="右大括弧 3" o:spid="_x0000_s1026" type="#_x0000_t88" style="position:absolute;margin-left:138.6pt;margin-top:5.4pt;width:36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qumAIAADAFAAAOAAAAZHJzL2Uyb0RvYy54bWysVM2O0zAQviPxDpbv3SRt2m2jTVdLfxAS&#10;PystPIBrO43BsYPtNl0QT8CBl0DaCzeuvM7yHIydtLTsBSFycMaZyef5Zr7xxeWukmjLjRVa5Tg5&#10;izHiimom1DrHb14ve2OMrCOKEakVz/Ett/hy+vjRRVNnvK9LLRk3CECUzZo6x6VzdRZFlpa8IvZM&#10;11yBs9CmIg62Zh0xQxpAr2TUj+NR1GjDaqMptxa+zlsnngb8ouDUvSoKyx2SOYbcXFhNWFd+jaYX&#10;JFsbUpeCdmmQf8iiIkLBoQeoOXEEbYx4AFUJarTVhTujuop0UQjKAwdgk8R/sLkpSc0DFyiOrQ9l&#10;sv8Plr7cXhskWI4HGClSQYvuv3y//3r38/O3+x93aOAr1NQ2g8Cb+tp4jrZ+ruk7C47oxOM3FmLQ&#10;qnmhGSCRjdOhKrvCVP5P4It2ofi3h+LznUMUPqbDc2goRhRcw3F/MgjNiUi2/7k21j3lukLeyLER&#10;69I9MYT6CpGMbJ9bFzrAOh6EvU0wKioJDd0SiZJ41B92DT+K6R/HDGN4fAyc2yGCtT/Zwyu9FFIG&#10;2UiFmhxPhoDqPVZLwbwzbMx6NZMGwcHANDwd7EmY0RvFAljJCVt0tiNCtjYcLpXHgyp1/Hy9grI+&#10;TuLJYrwYp720P1r00ng+710tZ2lvtEzOh/PBfDabJ598akmalYIxrnx2e5Un6d+pqJu3Vp8HnZ+w&#10;sMdkl+F5SDY6TSOUGLjs34Fd0JOXUKu5lWa3ICej27GFawaMUpsPGDUwsjm27zfEcIzkMwUzMUnS&#10;1M942AQ5YWSOPatjD1EUoHLsMGrNmWvvhU0dpAW3WWir0lcg40K4vd7brDrxw1gGBt0V4uf+eB+i&#10;fl90018AAAD//wMAUEsDBBQABgAIAAAAIQCoLVFw3wAAAAoBAAAPAAAAZHJzL2Rvd25yZXYueG1s&#10;TI/NTsMwEITvSLyDtUjcqEOKWghxqgLiwo8QpRLi5sTbJMJeR7bbhLdne4LjznyanSlXk7PigCH2&#10;nhRczjIQSI03PbUKth+PF9cgYtJktPWECn4wwqo6PSl1YfxI73jYpFZwCMVCK+hSGgopY9Oh03Hm&#10;ByT2dj44nfgMrTRBjxzurMyzbCGd7ok/dHrA+w6b783eKdh9dXP/9PLwXLvw+bq1d+u3emyVOj+b&#10;1rcgEk7pD4Zjfa4OFXeq/Z5MFFZBvlzmjLKR8QQG5lc3LNRHIV+ArEr5f0L1CwAA//8DAFBLAQIt&#10;ABQABgAIAAAAIQC2gziS/gAAAOEBAAATAAAAAAAAAAAAAAAAAAAAAABbQ29udGVudF9UeXBlc10u&#10;eG1sUEsBAi0AFAAGAAgAAAAhADj9If/WAAAAlAEAAAsAAAAAAAAAAAAAAAAALwEAAF9yZWxzLy5y&#10;ZWxzUEsBAi0AFAAGAAgAAAAhAFZ9uq6YAgAAMAUAAA4AAAAAAAAAAAAAAAAALgIAAGRycy9lMm9E&#10;b2MueG1sUEsBAi0AFAAGAAgAAAAhAKgtUXDfAAAACgEAAA8AAAAAAAAAAAAAAAAA8gQAAGRycy9k&#10;b3ducmV2LnhtbFBLBQYAAAAABAAEAPMAAAD+BQAAAAA=&#10;"/>
            </w:pict>
          </mc:Fallback>
        </mc:AlternateContent>
      </w:r>
      <w:r w:rsidRPr="007971CA">
        <w:rPr>
          <w:rFonts w:ascii="標楷體" w:eastAsia="標楷體" w:hAnsi="標楷體" w:hint="eastAsia"/>
          <w:sz w:val="24"/>
          <w:lang w:eastAsia="zh-TW"/>
        </w:rPr>
        <w:t xml:space="preserve">一、史達林格勒的奇蹟  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一、諾曼第登陸</w:t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  <w:t xml:space="preserve">  地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一、柏林的悲劇</w:t>
      </w:r>
    </w:p>
    <w:p w:rsidR="00D32AB0" w:rsidRPr="007971CA" w:rsidRDefault="00D32AB0" w:rsidP="00D32AB0">
      <w:pPr>
        <w:ind w:firstLine="48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這最後的一項，何時、如何演出尚未可知；而太平洋戰爭方面有何戲劇性的場面呢?目前可列舉如下：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68580</wp:posOffset>
                </wp:positionV>
                <wp:extent cx="495300" cy="571500"/>
                <wp:effectExtent l="7620" t="9525" r="11430" b="9525"/>
                <wp:wrapNone/>
                <wp:docPr id="2" name="右大括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ightBrace">
                          <a:avLst>
                            <a:gd name="adj1" fmla="val 9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A816" id="右大括弧 2" o:spid="_x0000_s1026" type="#_x0000_t88" style="position:absolute;margin-left:111.6pt;margin-top:5.4pt;width:3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ufmAIAAC8FAAAOAAAAZHJzL2Uyb0RvYy54bWysVM2O0zAQviPxDpbv3fxs0m2jTVdLfxDS&#10;AistPIBrO03AsYPtNl0QT8CBl0DaCzeuvM7yHIydtNuyF4TIwbEzk2/mm/nG5xfbWqAN16ZSMsfR&#10;SYgRl1SxSq5y/PbNYjDCyFgiGRFK8hzfcoMvJk+fnLdNxmNVKsG4RgAiTdY2OS6tbbIgMLTkNTEn&#10;quESjIXSNbFw1KuAadICei2COAyHQas0a7Si3Bj4OuuMeOLxi4JT+7ooDLdI5Bhys37Vfl26NZic&#10;k2ylSVNWtE+D/EMWNakkBN1DzYglaK2rR1B1RbUyqrAnVNWBKoqKcs8B2EThH2xuStJwzwWKY5p9&#10;mcz/g6WvNtcaVSzHMUaS1NCi+68/7r/d/fry/f7nHYpdhdrGZOB401xrx9E0V4q+N2AIjizuYMAH&#10;LduXigESWVvlq7ItdO3+BL5o64t/uy8+31pE4WMyTk9DaBEFU3oWpbB3EUi2+7nRxj7nqkZuk2Nd&#10;rUr7TBPqKkQysrky1neA9TwIexdhVNQCGrohAo2HUdr3+8AFaD+4QNB92B4QEtgFduhSLSohvGqE&#10;RG2Ox2mc+gSMEhVzRudm9Go5FRpBXCDqn57NkZtWa8k8WMkJm/d7SyrR7SG4kA4PitTTc+Xywvo0&#10;Dsfz0XyUDJJ4OB8k4Ww2uFxMk8FwEZ2ls9PZdDqLPrvUoiQrK8a4dNntRB4lfyeiftw6ee5lfsTi&#10;iOzCP4/JBsdp+M4Cl93bs/NycgrqJLdU7BbUpFU3tXDLwKZU+iNGLUxsjs2HNdEcI/FCwkiMoyRx&#10;I+4PSXoWw0EfWpaHFiIpQOXYYtRtp7a7FtaNVxZcZr6tUl2CiovK7uTeZdVrH6bSM+hvEDf2h2fv&#10;9XDPTX4DAAD//wMAUEsDBBQABgAIAAAAIQCNTAZC3gAAAAoBAAAPAAAAZHJzL2Rvd25yZXYueG1s&#10;TI9LT8MwEITvSPwHa5G4UbuJhFCIUxUQFx5ClEpVb068jSP8iGy3Cf+e7QmOOzOa/aZezc6yE8Y0&#10;BC9huRDA0HdBD76XsP16vrkDlrLyWtngUcIPJlg1lxe1qnSY/CeeNrlnVOJTpSSYnMeK89QZdCot&#10;woievEOITmU6Y891VBOVO8sLIW65U4OnD0aN+Giw+94cnYTD3pTh5e3ptXVx9761D+uPduqlvL6a&#10;1/fAMs75LwxnfEKHhpjacPQ6MSuhKMqComQImkCBUixJaM8CKbyp+f8JzS8AAAD//wMAUEsBAi0A&#10;FAAGAAgAAAAhALaDOJL+AAAA4QEAABMAAAAAAAAAAAAAAAAAAAAAAFtDb250ZW50X1R5cGVzXS54&#10;bWxQSwECLQAUAAYACAAAACEAOP0h/9YAAACUAQAACwAAAAAAAAAAAAAAAAAvAQAAX3JlbHMvLnJl&#10;bHNQSwECLQAUAAYACAAAACEAP8g7n5gCAAAvBQAADgAAAAAAAAAAAAAAAAAuAgAAZHJzL2Uyb0Rv&#10;Yy54bWxQSwECLQAUAAYACAAAACEAjUwGQt4AAAAKAQAADwAAAAAAAAAAAAAAAADyBAAAZHJzL2Rv&#10;d25yZXYueG1sUEsFBgAAAAAEAAQA8wAAAP0FAAAAAA==&#10;"/>
            </w:pict>
          </mc:Fallback>
        </mc:AlternateContent>
      </w:r>
      <w:r w:rsidRPr="007971CA">
        <w:rPr>
          <w:rFonts w:ascii="標楷體" w:eastAsia="標楷體" w:hAnsi="標楷體" w:hint="eastAsia"/>
          <w:sz w:val="24"/>
          <w:lang w:eastAsia="zh-TW"/>
        </w:rPr>
        <w:t>一、汪精衛的逃亡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一、甘地的絕食</w:t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  <w:t xml:space="preserve">  人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一、羅斯福的遽逝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68580</wp:posOffset>
                </wp:positionV>
                <wp:extent cx="266700" cy="571500"/>
                <wp:effectExtent l="7620" t="9525" r="11430" b="9525"/>
                <wp:wrapNone/>
                <wp:docPr id="1" name="右大括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571500"/>
                        </a:xfrm>
                        <a:prstGeom prst="rightBrace">
                          <a:avLst>
                            <a:gd name="adj1" fmla="val 178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4E01" id="右大括弧 1" o:spid="_x0000_s1026" type="#_x0000_t88" style="position:absolute;margin-left:129.6pt;margin-top:5.4pt;width:2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rMlQIAADAFAAAOAAAAZHJzL2Uyb0RvYy54bWysVM2O0zAQviPxDpbv3fyQ/kWbrpamRUgL&#10;rLTwAG7sNAbHDrbbdEE8AQdeAmkv3LjyOstzMHbS0rIXhMjBsTOTb+ab+cbnF7taoC3ThiuZ4egs&#10;xIjJQlEu1xl+83o5mGBkLJGUCCVZhm+ZwRezx4/O2yZlsaqUoEwjAJEmbZsMV9Y2aRCYomI1MWeq&#10;YRKMpdI1sXDU64Bq0gJ6LYI4DEdBqzRttCqYMfA174x45vHLkhX2VVkaZpHIMORm/ar9unJrMDsn&#10;6VqTpuJFnwb5hyxqwiUEPUDlxBK00fwBVM0LrYwq7Vmh6kCVJS+Y5wBsovAPNjcVaZjnAsUxzaFM&#10;5v/BFi+31xpxCr3DSJIaWnT/5fv917ufn7/d/7hDkatQ25gUHG+aa+04muZKFe8MGIITizsY8EGr&#10;9oWigEQ2Vvmq7Epduz+BL9r54t8eis92FhXwMR6NxiG0qADTcBwNYe8ikHT/c6ONfcZUjdwmw5qv&#10;K/tUk8JViKRke2Ws7wDteRD6FjiVtYCGbolA0XgyHPcNP/KJj30g6iFujwgZ7CM7eKmWXAgvGyFR&#10;m+HpMB76DIwSnDqjczN6vZoLjSAwMPVPT+fETauNpB6sYoQu+r0lXHR7CC6kw4Mq9fxcvbyyPk7D&#10;6WKymCSDJB4tBkmY54PL5TwZjJbReJg/yefzPPrkUouStOKUMumy26s8Sv5ORf28dfo86PyExQnZ&#10;pX8ekg1O0/CtBS77t2fn9eQk1GlupegtyEmrbmzhmoFNpfQHjFoY2Qyb9xuiGUbiuYSZmEZJ4mbc&#10;H5LhOIaDPrasji1EFgCVYYtRt53b7l7YNF5abiK6hl+CjEtu93rvsurFD2PpGfRXiJv747P3+n3R&#10;zX4BAAD//wMAUEsDBBQABgAIAAAAIQDLnSUw3gAAAAoBAAAPAAAAZHJzL2Rvd25yZXYueG1sTI9L&#10;T8MwEITvSPwHa5G4UbupQBDiVAXEhYcQpVLVmxNv4wg/Itttwr9ne4Ljzoxmv6mWk7PsiDH1wUuY&#10;zwQw9G3Qve8kbL6er26Bpay8VjZ4lPCDCZb1+VmlSh1G/4nHde4YlfhUKgkm56HkPLUGnUqzMKAn&#10;bx+iU5nO2HEd1UjlzvJCiBvuVO/pg1EDPhpsv9cHJ2G/M4vw8vb02ri4fd/Yh9VHM3ZSXl5Mq3tg&#10;Gaf8F4YTPqFDTUxNOHidmJVQXN8VFCVD0AQKLMSchOYkkMLriv+fUP8CAAD//wMAUEsBAi0AFAAG&#10;AAgAAAAhALaDOJL+AAAA4QEAABMAAAAAAAAAAAAAAAAAAAAAAFtDb250ZW50X1R5cGVzXS54bWxQ&#10;SwECLQAUAAYACAAAACEAOP0h/9YAAACUAQAACwAAAAAAAAAAAAAAAAAvAQAAX3JlbHMvLnJlbHNQ&#10;SwECLQAUAAYACAAAACEAODAqzJUCAAAwBQAADgAAAAAAAAAAAAAAAAAuAgAAZHJzL2Uyb0RvYy54&#10;bWxQSwECLQAUAAYACAAAACEAy50lMN4AAAAKAQAADwAAAAAAAAAAAAAAAADvBAAAZHJzL2Rvd25y&#10;ZXYueG1sUEsFBgAAAAAEAAQA8wAAAPoFAAAAAA==&#10;"/>
            </w:pict>
          </mc:Fallback>
        </mc:AlternateContent>
      </w:r>
      <w:r w:rsidRPr="007971CA">
        <w:rPr>
          <w:rFonts w:ascii="標楷體" w:eastAsia="標楷體" w:hAnsi="標楷體" w:hint="eastAsia"/>
          <w:sz w:val="24"/>
          <w:lang w:eastAsia="zh-TW"/>
        </w:rPr>
        <w:t>一、夏威夷的偷襲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一、B29的東京大轟炸</w:t>
      </w:r>
      <w:r w:rsidRPr="007971CA">
        <w:rPr>
          <w:rFonts w:ascii="標楷體" w:eastAsia="標楷體" w:hAnsi="標楷體" w:hint="eastAsia"/>
          <w:sz w:val="24"/>
          <w:lang w:eastAsia="zh-TW"/>
        </w:rPr>
        <w:tab/>
      </w:r>
      <w:r w:rsidRPr="007971CA">
        <w:rPr>
          <w:rFonts w:ascii="標楷體" w:eastAsia="標楷體" w:hAnsi="標楷體" w:hint="eastAsia"/>
          <w:sz w:val="24"/>
          <w:lang w:eastAsia="zh-TW"/>
        </w:rPr>
        <w:tab/>
        <w:t xml:space="preserve">  地</w:t>
      </w:r>
    </w:p>
    <w:p w:rsidR="00D32AB0" w:rsidRPr="007971CA" w:rsidRDefault="00D32AB0" w:rsidP="00D32AB0">
      <w:pPr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一、廣島的原子彈轟炸</w:t>
      </w:r>
    </w:p>
    <w:p w:rsidR="00D32AB0" w:rsidRPr="007971CA" w:rsidRDefault="00D32AB0" w:rsidP="00D32AB0">
      <w:pPr>
        <w:ind w:firstLine="48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這兩三天白天幾乎沒有空襲，顯得幾分輕鬆。相反地，也許月光明亮，夜間有好幾次的空襲，但只有少數幾架，也就較為輕鬆。</w:t>
      </w:r>
    </w:p>
    <w:p w:rsidR="00D32AB0" w:rsidRPr="007971CA" w:rsidRDefault="00D32AB0" w:rsidP="00D32AB0">
      <w:pPr>
        <w:pStyle w:val="a7"/>
        <w:ind w:left="420"/>
        <w:rPr>
          <w:rFonts w:ascii="新細明體" w:hAnsi="新細明體"/>
          <w:sz w:val="24"/>
          <w:lang w:eastAsia="zh-TW"/>
        </w:rPr>
      </w:pPr>
    </w:p>
    <w:p w:rsidR="00D32AB0" w:rsidRPr="007971CA" w:rsidRDefault="00DA2AA0" w:rsidP="00DA2AA0">
      <w:pPr>
        <w:pStyle w:val="a7"/>
        <w:numPr>
          <w:ilvl w:val="1"/>
          <w:numId w:val="11"/>
        </w:numPr>
        <w:ind w:leftChars="0" w:left="964" w:hanging="482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a.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何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謂戰時體制？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試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舉例說明在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社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會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文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化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上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，從非戰時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轉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向戰時體制的變化。</w:t>
      </w:r>
    </w:p>
    <w:p w:rsidR="00D32AB0" w:rsidRPr="007971CA" w:rsidRDefault="00DA2AA0" w:rsidP="00DA2AA0">
      <w:pPr>
        <w:pStyle w:val="a7"/>
        <w:ind w:leftChars="0" w:left="964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b.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請試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論愛國婦人會、皇民奉公會的成立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源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起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、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時代與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目</w:t>
      </w:r>
      <w:r w:rsidR="00D32AB0" w:rsidRPr="007971CA">
        <w:rPr>
          <w:rFonts w:asciiTheme="minorEastAsia" w:eastAsiaTheme="minorEastAsia" w:hAnsiTheme="minorEastAsia"/>
          <w:color w:val="000000"/>
          <w:sz w:val="24"/>
          <w:lang w:eastAsia="zh-TW"/>
        </w:rPr>
        <w:t>的。</w:t>
      </w:r>
    </w:p>
    <w:p w:rsidR="00D32AB0" w:rsidRPr="007971CA" w:rsidRDefault="00DA2AA0" w:rsidP="00DA2AA0">
      <w:pPr>
        <w:pStyle w:val="a7"/>
        <w:ind w:leftChars="0" w:left="964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c.</w:t>
      </w:r>
      <w:r w:rsidR="00D32AB0" w:rsidRPr="007971C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請就下列日治時期的新聞報導，解讀當時該活動的背景、狀況，以及其中所包含之社會、文化與政治意涵。</w:t>
      </w:r>
    </w:p>
    <w:p w:rsidR="00D32AB0" w:rsidRPr="007971CA" w:rsidRDefault="00D32AB0" w:rsidP="00D32AB0">
      <w:pPr>
        <w:rPr>
          <w:rFonts w:ascii="新細明體" w:hAnsi="新細明體"/>
          <w:sz w:val="24"/>
          <w:lang w:eastAsia="zh-TW"/>
        </w:rPr>
      </w:pPr>
    </w:p>
    <w:p w:rsidR="00D32AB0" w:rsidRPr="007971CA" w:rsidRDefault="00D32AB0" w:rsidP="00D32AB0">
      <w:pPr>
        <w:ind w:leftChars="200" w:left="42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 xml:space="preserve">台灣日日新報 漢文版 1909-10-07 05版 </w:t>
      </w:r>
    </w:p>
    <w:p w:rsidR="00D32AB0" w:rsidRPr="007971CA" w:rsidRDefault="00D32AB0" w:rsidP="00D32AB0">
      <w:pPr>
        <w:ind w:leftChars="200" w:left="42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t>寫真會況</w:t>
      </w:r>
    </w:p>
    <w:p w:rsidR="00D32AB0" w:rsidRPr="007971CA" w:rsidRDefault="00D32AB0" w:rsidP="00D32AB0">
      <w:pPr>
        <w:ind w:leftChars="200" w:left="420" w:firstLine="480"/>
        <w:rPr>
          <w:rFonts w:ascii="標楷體" w:eastAsia="標楷體" w:hAnsi="標楷體"/>
          <w:sz w:val="24"/>
          <w:lang w:eastAsia="zh-TW"/>
        </w:rPr>
      </w:pPr>
      <w:r w:rsidRPr="007971CA">
        <w:rPr>
          <w:rFonts w:ascii="標楷體" w:eastAsia="標楷體" w:hAnsi="標楷體" w:hint="eastAsia"/>
          <w:sz w:val="24"/>
          <w:lang w:eastAsia="zh-TW"/>
        </w:rPr>
        <w:lastRenderedPageBreak/>
        <w:t>愛國婦人會臺灣支部。為募集基金。所開之活動寫真會。果如所豫定。於去五日之夜。開會於艋舺公學校教場。觀覽者自六時始。四方雲集。至開會之時。已無地可容。就中以婦孺占厥多數。因支部員及下村艋舺派出所長以次警官幹旋。幸免於騷擾。在大稻埕市場開會之際。因座位不別男女。雜然而坐。頗失體裁。是夜則男女各分其席。兩旁置長椅。為一等席。白幕之前。敷蓆為坐位。其先為二等席。次則為三等席。有不解開會旨趣者。謂二等與三等無別。是取三等票為有利也。不知該開會之旨趣。專為慈善計。與娛樂者不同。所以創寫真會者。一則使有所感觸。益喚起慈善之觀念。如寫真之中。其始則幻出隘線諸般困苦之狀者是也。會之始。大島方伯夫人與持地通信局長夫人石井覆審法院長夫人。以加藤臺北廳長為先導。同登所設演說場。施禮於觀覽者。加藤廳長代為敘禮。其大要曰。今夜愛國婦人會臺灣支部。於此開寫真會。諸君惠然竟來。實堪感謝。諸君之所以來者。係對同胞表同情。存慈善之思想。尤堪喜悅。如諸君所知。此際推廣隘線。蕃人抵抗。我隊員之死者傷者。為數不尠。欲對於傷者及死者之遺族。稍為存恤。以盡吾人同胞之情。其始原擬募集捐款。因事頗難為。爰有寫真會之舉。以便於集成裘腋。且使諸君有趣也。云云。大島方伯夫人退後。高松活動寫真會員。即登場而陳說之。其言要不外慈善主旨。且及寫真所幻出者為何種類。繼乃開演。最先幻出推隘與蕃人交涉及爭戰狀況。歷然在望。其跋涉險阻山河。與工作奮戰情形。足使人惻然於隊員之辛苦。次乃及於種種有趣者。會員一一說明。惜人眾喧囂。莫明其語。每一幕出。喝彩不絕。至九時餘閉會。觀覽者皆滿足而歸。</w:t>
      </w:r>
    </w:p>
    <w:p w:rsidR="00D32AB0" w:rsidRPr="007971CA" w:rsidRDefault="00D32AB0" w:rsidP="00D32AB0">
      <w:pPr>
        <w:rPr>
          <w:sz w:val="24"/>
          <w:lang w:eastAsia="zh-TW"/>
        </w:rPr>
      </w:pPr>
    </w:p>
    <w:p w:rsidR="00D32AB0" w:rsidRPr="007971CA" w:rsidRDefault="00D32AB0" w:rsidP="00D32AB0">
      <w:pPr>
        <w:pStyle w:val="a7"/>
        <w:ind w:leftChars="0" w:left="720"/>
        <w:jc w:val="left"/>
        <w:rPr>
          <w:rFonts w:asciiTheme="minorEastAsia" w:eastAsiaTheme="minorEastAsia" w:hAnsiTheme="minorEastAsia"/>
          <w:color w:val="000000"/>
          <w:sz w:val="24"/>
          <w:lang w:eastAsia="zh-TW"/>
        </w:rPr>
      </w:pPr>
    </w:p>
    <w:sectPr w:rsidR="00D32AB0" w:rsidRPr="007971CA" w:rsidSect="00932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34" w:rsidRDefault="00AC5034" w:rsidP="008C33C8">
      <w:r>
        <w:separator/>
      </w:r>
    </w:p>
  </w:endnote>
  <w:endnote w:type="continuationSeparator" w:id="0">
    <w:p w:rsidR="00AC5034" w:rsidRDefault="00AC5034" w:rsidP="008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34" w:rsidRDefault="00AC5034" w:rsidP="008C33C8">
      <w:r>
        <w:separator/>
      </w:r>
    </w:p>
  </w:footnote>
  <w:footnote w:type="continuationSeparator" w:id="0">
    <w:p w:rsidR="00AC5034" w:rsidRDefault="00AC5034" w:rsidP="008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FB6"/>
    <w:multiLevelType w:val="hybridMultilevel"/>
    <w:tmpl w:val="89E45434"/>
    <w:lvl w:ilvl="0" w:tplc="0BBA496E">
      <w:start w:val="1"/>
      <w:numFmt w:val="upperLetter"/>
      <w:lvlText w:val="%1."/>
      <w:lvlJc w:val="left"/>
      <w:pPr>
        <w:ind w:left="135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52C5D68"/>
    <w:multiLevelType w:val="hybridMultilevel"/>
    <w:tmpl w:val="7C622382"/>
    <w:lvl w:ilvl="0" w:tplc="07A48876">
      <w:start w:val="1"/>
      <w:numFmt w:val="upperLetter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" w15:restartNumberingAfterBreak="0">
    <w:nsid w:val="18D55B2C"/>
    <w:multiLevelType w:val="hybridMultilevel"/>
    <w:tmpl w:val="9E06EABE"/>
    <w:lvl w:ilvl="0" w:tplc="DA825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E32B06"/>
    <w:multiLevelType w:val="hybridMultilevel"/>
    <w:tmpl w:val="FC341568"/>
    <w:lvl w:ilvl="0" w:tplc="D5DAB1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024E05"/>
    <w:multiLevelType w:val="hybridMultilevel"/>
    <w:tmpl w:val="C22450A6"/>
    <w:lvl w:ilvl="0" w:tplc="14F07D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9011D8"/>
    <w:multiLevelType w:val="hybridMultilevel"/>
    <w:tmpl w:val="73FE3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E7F39"/>
    <w:multiLevelType w:val="hybridMultilevel"/>
    <w:tmpl w:val="75780330"/>
    <w:lvl w:ilvl="0" w:tplc="BCB4BE00">
      <w:start w:val="1"/>
      <w:numFmt w:val="upperLetter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7655E4B"/>
    <w:multiLevelType w:val="hybridMultilevel"/>
    <w:tmpl w:val="DAAA6E82"/>
    <w:lvl w:ilvl="0" w:tplc="900C9746">
      <w:start w:val="2"/>
      <w:numFmt w:val="upperLetter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206CF9"/>
    <w:multiLevelType w:val="hybridMultilevel"/>
    <w:tmpl w:val="46C8D7C8"/>
    <w:lvl w:ilvl="0" w:tplc="E1CC00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BC34A0"/>
    <w:multiLevelType w:val="hybridMultilevel"/>
    <w:tmpl w:val="D1425B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6A5678"/>
    <w:multiLevelType w:val="hybridMultilevel"/>
    <w:tmpl w:val="CDA4B16A"/>
    <w:lvl w:ilvl="0" w:tplc="2D461B5A">
      <w:start w:val="1"/>
      <w:numFmt w:val="taiwaneseCountingThousand"/>
      <w:lvlText w:val="%1、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1" w15:restartNumberingAfterBreak="0">
    <w:nsid w:val="52944DC7"/>
    <w:multiLevelType w:val="hybridMultilevel"/>
    <w:tmpl w:val="DB226044"/>
    <w:lvl w:ilvl="0" w:tplc="AAC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633A00"/>
    <w:multiLevelType w:val="hybridMultilevel"/>
    <w:tmpl w:val="D49CFA64"/>
    <w:lvl w:ilvl="0" w:tplc="BDB42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3C63CF"/>
    <w:multiLevelType w:val="multilevel"/>
    <w:tmpl w:val="ABA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21984"/>
    <w:multiLevelType w:val="hybridMultilevel"/>
    <w:tmpl w:val="FD8A273E"/>
    <w:lvl w:ilvl="0" w:tplc="0C0C6BB8">
      <w:start w:val="1"/>
      <w:numFmt w:val="upperLetter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694715BC"/>
    <w:multiLevelType w:val="hybridMultilevel"/>
    <w:tmpl w:val="B0288D8E"/>
    <w:lvl w:ilvl="0" w:tplc="0738436A">
      <w:start w:val="1"/>
      <w:numFmt w:val="upperLetter"/>
      <w:lvlText w:val="%1、"/>
      <w:lvlJc w:val="left"/>
      <w:pPr>
        <w:ind w:left="10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B6C6D7E"/>
    <w:multiLevelType w:val="hybridMultilevel"/>
    <w:tmpl w:val="74DA4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D5898"/>
    <w:multiLevelType w:val="hybridMultilevel"/>
    <w:tmpl w:val="9FFE52F2"/>
    <w:lvl w:ilvl="0" w:tplc="4D5428B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F46925"/>
    <w:multiLevelType w:val="hybridMultilevel"/>
    <w:tmpl w:val="9336008C"/>
    <w:lvl w:ilvl="0" w:tplc="CE5EA62E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5DB8B7C0">
      <w:start w:val="1"/>
      <w:numFmt w:val="decimalZero"/>
      <w:lvlText w:val="%2、"/>
      <w:lvlJc w:val="left"/>
      <w:pPr>
        <w:ind w:left="1332" w:hanging="480"/>
      </w:pPr>
      <w:rPr>
        <w:rFonts w:hint="eastAsia"/>
      </w:rPr>
    </w:lvl>
    <w:lvl w:ilvl="2" w:tplc="7C4AA834">
      <w:start w:val="2"/>
      <w:numFmt w:val="lowerLetter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877F81"/>
    <w:multiLevelType w:val="hybridMultilevel"/>
    <w:tmpl w:val="A26A459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19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C2"/>
    <w:rsid w:val="000059F2"/>
    <w:rsid w:val="0000688E"/>
    <w:rsid w:val="00010CAB"/>
    <w:rsid w:val="00011E8E"/>
    <w:rsid w:val="00014F82"/>
    <w:rsid w:val="000168F8"/>
    <w:rsid w:val="00017477"/>
    <w:rsid w:val="000238AB"/>
    <w:rsid w:val="00024E9A"/>
    <w:rsid w:val="000257E7"/>
    <w:rsid w:val="00031EFD"/>
    <w:rsid w:val="00032FAD"/>
    <w:rsid w:val="00033FFE"/>
    <w:rsid w:val="00034009"/>
    <w:rsid w:val="0003400A"/>
    <w:rsid w:val="000343C2"/>
    <w:rsid w:val="000348B4"/>
    <w:rsid w:val="00034D41"/>
    <w:rsid w:val="00036370"/>
    <w:rsid w:val="000409EE"/>
    <w:rsid w:val="00042532"/>
    <w:rsid w:val="000426C0"/>
    <w:rsid w:val="00042DB4"/>
    <w:rsid w:val="00045096"/>
    <w:rsid w:val="000465AA"/>
    <w:rsid w:val="00046EB8"/>
    <w:rsid w:val="00046EED"/>
    <w:rsid w:val="000474A3"/>
    <w:rsid w:val="000478AB"/>
    <w:rsid w:val="000516E3"/>
    <w:rsid w:val="00053E89"/>
    <w:rsid w:val="00060012"/>
    <w:rsid w:val="000612F7"/>
    <w:rsid w:val="00061753"/>
    <w:rsid w:val="000636CF"/>
    <w:rsid w:val="00066727"/>
    <w:rsid w:val="0007020B"/>
    <w:rsid w:val="000705C7"/>
    <w:rsid w:val="000714CA"/>
    <w:rsid w:val="000745DA"/>
    <w:rsid w:val="00074D7F"/>
    <w:rsid w:val="00076D97"/>
    <w:rsid w:val="000814D3"/>
    <w:rsid w:val="00081515"/>
    <w:rsid w:val="000824A6"/>
    <w:rsid w:val="00083117"/>
    <w:rsid w:val="0008364A"/>
    <w:rsid w:val="00083770"/>
    <w:rsid w:val="000841DD"/>
    <w:rsid w:val="00084DEA"/>
    <w:rsid w:val="000878EF"/>
    <w:rsid w:val="00090A6D"/>
    <w:rsid w:val="0009500F"/>
    <w:rsid w:val="00095A48"/>
    <w:rsid w:val="000965B6"/>
    <w:rsid w:val="000A2A7E"/>
    <w:rsid w:val="000A3DFE"/>
    <w:rsid w:val="000A4A57"/>
    <w:rsid w:val="000A597D"/>
    <w:rsid w:val="000A6340"/>
    <w:rsid w:val="000A68F4"/>
    <w:rsid w:val="000A76E5"/>
    <w:rsid w:val="000B0F93"/>
    <w:rsid w:val="000B7499"/>
    <w:rsid w:val="000B7C33"/>
    <w:rsid w:val="000D3640"/>
    <w:rsid w:val="000D3D0E"/>
    <w:rsid w:val="000D6B96"/>
    <w:rsid w:val="000E3CF1"/>
    <w:rsid w:val="000E4431"/>
    <w:rsid w:val="000E4B0A"/>
    <w:rsid w:val="000E5079"/>
    <w:rsid w:val="000F04D9"/>
    <w:rsid w:val="000F1192"/>
    <w:rsid w:val="000F1A7A"/>
    <w:rsid w:val="000F33DE"/>
    <w:rsid w:val="000F43FC"/>
    <w:rsid w:val="000F5C0A"/>
    <w:rsid w:val="00100986"/>
    <w:rsid w:val="00101B7B"/>
    <w:rsid w:val="00103EC2"/>
    <w:rsid w:val="00104C26"/>
    <w:rsid w:val="0010563A"/>
    <w:rsid w:val="001057DA"/>
    <w:rsid w:val="00105E83"/>
    <w:rsid w:val="00105EC5"/>
    <w:rsid w:val="00107B6D"/>
    <w:rsid w:val="001105CD"/>
    <w:rsid w:val="00111F49"/>
    <w:rsid w:val="001121EB"/>
    <w:rsid w:val="00112663"/>
    <w:rsid w:val="00112A93"/>
    <w:rsid w:val="00113699"/>
    <w:rsid w:val="001136EB"/>
    <w:rsid w:val="00115E47"/>
    <w:rsid w:val="00121BA4"/>
    <w:rsid w:val="00130872"/>
    <w:rsid w:val="00132214"/>
    <w:rsid w:val="001326E1"/>
    <w:rsid w:val="00132EF3"/>
    <w:rsid w:val="00133609"/>
    <w:rsid w:val="00134A4C"/>
    <w:rsid w:val="001355D5"/>
    <w:rsid w:val="00135654"/>
    <w:rsid w:val="00137969"/>
    <w:rsid w:val="001400F4"/>
    <w:rsid w:val="00141CB0"/>
    <w:rsid w:val="00146403"/>
    <w:rsid w:val="00146B14"/>
    <w:rsid w:val="001479C9"/>
    <w:rsid w:val="00147B1C"/>
    <w:rsid w:val="00155271"/>
    <w:rsid w:val="00156918"/>
    <w:rsid w:val="00156E53"/>
    <w:rsid w:val="0016535A"/>
    <w:rsid w:val="00167550"/>
    <w:rsid w:val="0016799C"/>
    <w:rsid w:val="001727F5"/>
    <w:rsid w:val="00172DEE"/>
    <w:rsid w:val="00174243"/>
    <w:rsid w:val="00180670"/>
    <w:rsid w:val="001841A0"/>
    <w:rsid w:val="00186E7A"/>
    <w:rsid w:val="00192A51"/>
    <w:rsid w:val="001934A9"/>
    <w:rsid w:val="001A0309"/>
    <w:rsid w:val="001A2402"/>
    <w:rsid w:val="001A3396"/>
    <w:rsid w:val="001A3945"/>
    <w:rsid w:val="001A6EB9"/>
    <w:rsid w:val="001B0DA2"/>
    <w:rsid w:val="001B20B9"/>
    <w:rsid w:val="001B7705"/>
    <w:rsid w:val="001C1095"/>
    <w:rsid w:val="001C504E"/>
    <w:rsid w:val="001C6E95"/>
    <w:rsid w:val="001D2384"/>
    <w:rsid w:val="001D38C1"/>
    <w:rsid w:val="001D3AED"/>
    <w:rsid w:val="001D3C27"/>
    <w:rsid w:val="001D42C7"/>
    <w:rsid w:val="001D5265"/>
    <w:rsid w:val="001D781E"/>
    <w:rsid w:val="001D7E44"/>
    <w:rsid w:val="001E20D5"/>
    <w:rsid w:val="001E2106"/>
    <w:rsid w:val="001E2152"/>
    <w:rsid w:val="001E2A56"/>
    <w:rsid w:val="001E38DC"/>
    <w:rsid w:val="001E3F16"/>
    <w:rsid w:val="001E4A98"/>
    <w:rsid w:val="001E6341"/>
    <w:rsid w:val="001E72AE"/>
    <w:rsid w:val="001F03C7"/>
    <w:rsid w:val="001F3A71"/>
    <w:rsid w:val="001F5732"/>
    <w:rsid w:val="001F5894"/>
    <w:rsid w:val="001F61E5"/>
    <w:rsid w:val="001F6AB2"/>
    <w:rsid w:val="001F6C51"/>
    <w:rsid w:val="001F7A9B"/>
    <w:rsid w:val="00203428"/>
    <w:rsid w:val="002040F5"/>
    <w:rsid w:val="00210FD6"/>
    <w:rsid w:val="002114C6"/>
    <w:rsid w:val="0021211B"/>
    <w:rsid w:val="0021219C"/>
    <w:rsid w:val="0021221C"/>
    <w:rsid w:val="00214E0F"/>
    <w:rsid w:val="00217056"/>
    <w:rsid w:val="002174BF"/>
    <w:rsid w:val="00220529"/>
    <w:rsid w:val="0022491F"/>
    <w:rsid w:val="00225C67"/>
    <w:rsid w:val="00233FF3"/>
    <w:rsid w:val="00236BD3"/>
    <w:rsid w:val="0023751F"/>
    <w:rsid w:val="00237CFF"/>
    <w:rsid w:val="002444C0"/>
    <w:rsid w:val="00245008"/>
    <w:rsid w:val="00246FF1"/>
    <w:rsid w:val="00254F0F"/>
    <w:rsid w:val="0026033C"/>
    <w:rsid w:val="002615C0"/>
    <w:rsid w:val="002628D1"/>
    <w:rsid w:val="002643B0"/>
    <w:rsid w:val="00264A79"/>
    <w:rsid w:val="002655C4"/>
    <w:rsid w:val="0027118D"/>
    <w:rsid w:val="00273F01"/>
    <w:rsid w:val="00282B22"/>
    <w:rsid w:val="002838AE"/>
    <w:rsid w:val="0029093D"/>
    <w:rsid w:val="00290C34"/>
    <w:rsid w:val="00291B8D"/>
    <w:rsid w:val="0029237D"/>
    <w:rsid w:val="0029723C"/>
    <w:rsid w:val="00297E88"/>
    <w:rsid w:val="002A3066"/>
    <w:rsid w:val="002A3563"/>
    <w:rsid w:val="002B5121"/>
    <w:rsid w:val="002C19AC"/>
    <w:rsid w:val="002C3AA1"/>
    <w:rsid w:val="002C3EEA"/>
    <w:rsid w:val="002C4E34"/>
    <w:rsid w:val="002C4EFF"/>
    <w:rsid w:val="002C6444"/>
    <w:rsid w:val="002D1AA0"/>
    <w:rsid w:val="002D40FD"/>
    <w:rsid w:val="002D5BC2"/>
    <w:rsid w:val="002D7770"/>
    <w:rsid w:val="002E1A4E"/>
    <w:rsid w:val="002E2684"/>
    <w:rsid w:val="002F0060"/>
    <w:rsid w:val="002F0B1C"/>
    <w:rsid w:val="002F16EC"/>
    <w:rsid w:val="002F1CDB"/>
    <w:rsid w:val="002F2C02"/>
    <w:rsid w:val="002F335A"/>
    <w:rsid w:val="002F4D61"/>
    <w:rsid w:val="0030113E"/>
    <w:rsid w:val="00305E09"/>
    <w:rsid w:val="003066D1"/>
    <w:rsid w:val="00306E6D"/>
    <w:rsid w:val="0031347B"/>
    <w:rsid w:val="0031389B"/>
    <w:rsid w:val="003148E1"/>
    <w:rsid w:val="00317A4B"/>
    <w:rsid w:val="00317C7F"/>
    <w:rsid w:val="00322F20"/>
    <w:rsid w:val="0033061D"/>
    <w:rsid w:val="00334897"/>
    <w:rsid w:val="00342589"/>
    <w:rsid w:val="00343A58"/>
    <w:rsid w:val="00343FEC"/>
    <w:rsid w:val="00344342"/>
    <w:rsid w:val="00344CCB"/>
    <w:rsid w:val="00347639"/>
    <w:rsid w:val="003505E2"/>
    <w:rsid w:val="00351A24"/>
    <w:rsid w:val="0035517C"/>
    <w:rsid w:val="00355846"/>
    <w:rsid w:val="003568C7"/>
    <w:rsid w:val="00360351"/>
    <w:rsid w:val="00360505"/>
    <w:rsid w:val="00360AD2"/>
    <w:rsid w:val="00360C40"/>
    <w:rsid w:val="003619AB"/>
    <w:rsid w:val="00363C2E"/>
    <w:rsid w:val="00363D83"/>
    <w:rsid w:val="00364CA0"/>
    <w:rsid w:val="00364D69"/>
    <w:rsid w:val="00365DAD"/>
    <w:rsid w:val="0036734B"/>
    <w:rsid w:val="00367A7F"/>
    <w:rsid w:val="00370A1B"/>
    <w:rsid w:val="003749FC"/>
    <w:rsid w:val="00375573"/>
    <w:rsid w:val="00377245"/>
    <w:rsid w:val="00382C65"/>
    <w:rsid w:val="00383423"/>
    <w:rsid w:val="00383A84"/>
    <w:rsid w:val="00384E6D"/>
    <w:rsid w:val="003855FF"/>
    <w:rsid w:val="003863B8"/>
    <w:rsid w:val="00391053"/>
    <w:rsid w:val="003910C5"/>
    <w:rsid w:val="003953D7"/>
    <w:rsid w:val="00397CEB"/>
    <w:rsid w:val="003A3380"/>
    <w:rsid w:val="003A6683"/>
    <w:rsid w:val="003B03CB"/>
    <w:rsid w:val="003B070A"/>
    <w:rsid w:val="003B087E"/>
    <w:rsid w:val="003B0A71"/>
    <w:rsid w:val="003B14B7"/>
    <w:rsid w:val="003B1FFB"/>
    <w:rsid w:val="003B227F"/>
    <w:rsid w:val="003B435C"/>
    <w:rsid w:val="003B504E"/>
    <w:rsid w:val="003B538B"/>
    <w:rsid w:val="003B6D63"/>
    <w:rsid w:val="003B704E"/>
    <w:rsid w:val="003B716A"/>
    <w:rsid w:val="003B73B0"/>
    <w:rsid w:val="003C29C4"/>
    <w:rsid w:val="003C3884"/>
    <w:rsid w:val="003C3C12"/>
    <w:rsid w:val="003C3C30"/>
    <w:rsid w:val="003C3DB9"/>
    <w:rsid w:val="003C4E0C"/>
    <w:rsid w:val="003C6806"/>
    <w:rsid w:val="003C7E59"/>
    <w:rsid w:val="003D12C0"/>
    <w:rsid w:val="003D1C9D"/>
    <w:rsid w:val="003D26F7"/>
    <w:rsid w:val="003D28DA"/>
    <w:rsid w:val="003D3772"/>
    <w:rsid w:val="003E0A40"/>
    <w:rsid w:val="003E1445"/>
    <w:rsid w:val="003E2B0A"/>
    <w:rsid w:val="003E4E00"/>
    <w:rsid w:val="003E507D"/>
    <w:rsid w:val="003E58F1"/>
    <w:rsid w:val="003E62E0"/>
    <w:rsid w:val="003E649F"/>
    <w:rsid w:val="003E6839"/>
    <w:rsid w:val="003F07F7"/>
    <w:rsid w:val="003F0C57"/>
    <w:rsid w:val="003F24BD"/>
    <w:rsid w:val="00400CAF"/>
    <w:rsid w:val="00400F9E"/>
    <w:rsid w:val="00406587"/>
    <w:rsid w:val="00407571"/>
    <w:rsid w:val="0040761A"/>
    <w:rsid w:val="00411708"/>
    <w:rsid w:val="00411BC2"/>
    <w:rsid w:val="00411E5A"/>
    <w:rsid w:val="00412B24"/>
    <w:rsid w:val="00413361"/>
    <w:rsid w:val="00413906"/>
    <w:rsid w:val="00416704"/>
    <w:rsid w:val="004175BA"/>
    <w:rsid w:val="00417C19"/>
    <w:rsid w:val="004204BE"/>
    <w:rsid w:val="00420D5C"/>
    <w:rsid w:val="00422318"/>
    <w:rsid w:val="00424D12"/>
    <w:rsid w:val="00427C99"/>
    <w:rsid w:val="004322BF"/>
    <w:rsid w:val="00434209"/>
    <w:rsid w:val="004415A6"/>
    <w:rsid w:val="00446C09"/>
    <w:rsid w:val="004475B4"/>
    <w:rsid w:val="00447843"/>
    <w:rsid w:val="00450B4A"/>
    <w:rsid w:val="00450DF4"/>
    <w:rsid w:val="00461C9A"/>
    <w:rsid w:val="00462C10"/>
    <w:rsid w:val="004638FD"/>
    <w:rsid w:val="00465598"/>
    <w:rsid w:val="00466091"/>
    <w:rsid w:val="0046618A"/>
    <w:rsid w:val="00467D18"/>
    <w:rsid w:val="00470A22"/>
    <w:rsid w:val="004716A8"/>
    <w:rsid w:val="00473743"/>
    <w:rsid w:val="004747B9"/>
    <w:rsid w:val="004805BC"/>
    <w:rsid w:val="00481E53"/>
    <w:rsid w:val="00486968"/>
    <w:rsid w:val="0049038E"/>
    <w:rsid w:val="00493CC0"/>
    <w:rsid w:val="00495DE2"/>
    <w:rsid w:val="0049604E"/>
    <w:rsid w:val="00496B91"/>
    <w:rsid w:val="004A14EC"/>
    <w:rsid w:val="004A2978"/>
    <w:rsid w:val="004A411A"/>
    <w:rsid w:val="004A42DB"/>
    <w:rsid w:val="004A4D87"/>
    <w:rsid w:val="004A6A67"/>
    <w:rsid w:val="004A7C3B"/>
    <w:rsid w:val="004B0D3D"/>
    <w:rsid w:val="004C0E58"/>
    <w:rsid w:val="004C263F"/>
    <w:rsid w:val="004C36BD"/>
    <w:rsid w:val="004C3AC9"/>
    <w:rsid w:val="004D06F5"/>
    <w:rsid w:val="004D070B"/>
    <w:rsid w:val="004D0A18"/>
    <w:rsid w:val="004D2851"/>
    <w:rsid w:val="004D28A9"/>
    <w:rsid w:val="004D28C4"/>
    <w:rsid w:val="004D37A0"/>
    <w:rsid w:val="004D43AA"/>
    <w:rsid w:val="004D5412"/>
    <w:rsid w:val="004D5677"/>
    <w:rsid w:val="004D5B0E"/>
    <w:rsid w:val="004D7644"/>
    <w:rsid w:val="004D76C2"/>
    <w:rsid w:val="004E0AB5"/>
    <w:rsid w:val="004E1EDD"/>
    <w:rsid w:val="004E2D63"/>
    <w:rsid w:val="004E2FE3"/>
    <w:rsid w:val="004E41D3"/>
    <w:rsid w:val="004E425E"/>
    <w:rsid w:val="004E52C7"/>
    <w:rsid w:val="004E5786"/>
    <w:rsid w:val="004E78AC"/>
    <w:rsid w:val="004F4279"/>
    <w:rsid w:val="004F44BE"/>
    <w:rsid w:val="004F50D8"/>
    <w:rsid w:val="004F6456"/>
    <w:rsid w:val="00500AC8"/>
    <w:rsid w:val="005024D9"/>
    <w:rsid w:val="00503258"/>
    <w:rsid w:val="0050406A"/>
    <w:rsid w:val="00505B19"/>
    <w:rsid w:val="00506431"/>
    <w:rsid w:val="00510AAC"/>
    <w:rsid w:val="00510B0A"/>
    <w:rsid w:val="005112F6"/>
    <w:rsid w:val="005126AC"/>
    <w:rsid w:val="00514BE8"/>
    <w:rsid w:val="00515270"/>
    <w:rsid w:val="00517D11"/>
    <w:rsid w:val="0052399D"/>
    <w:rsid w:val="00525385"/>
    <w:rsid w:val="0052596C"/>
    <w:rsid w:val="00531020"/>
    <w:rsid w:val="0053395E"/>
    <w:rsid w:val="005379CB"/>
    <w:rsid w:val="00537CF2"/>
    <w:rsid w:val="00541DDD"/>
    <w:rsid w:val="0054218C"/>
    <w:rsid w:val="005422A2"/>
    <w:rsid w:val="00543F83"/>
    <w:rsid w:val="0054561F"/>
    <w:rsid w:val="00545E96"/>
    <w:rsid w:val="00546BC0"/>
    <w:rsid w:val="0055011B"/>
    <w:rsid w:val="005507D8"/>
    <w:rsid w:val="005521FA"/>
    <w:rsid w:val="005525D0"/>
    <w:rsid w:val="00553008"/>
    <w:rsid w:val="00555556"/>
    <w:rsid w:val="0055573C"/>
    <w:rsid w:val="00566177"/>
    <w:rsid w:val="00570589"/>
    <w:rsid w:val="005715F0"/>
    <w:rsid w:val="005717CE"/>
    <w:rsid w:val="00573513"/>
    <w:rsid w:val="00573EA0"/>
    <w:rsid w:val="0057474B"/>
    <w:rsid w:val="00580E3F"/>
    <w:rsid w:val="00581B99"/>
    <w:rsid w:val="00582744"/>
    <w:rsid w:val="00582C84"/>
    <w:rsid w:val="0058398F"/>
    <w:rsid w:val="00584C7A"/>
    <w:rsid w:val="0058510F"/>
    <w:rsid w:val="00591159"/>
    <w:rsid w:val="00591493"/>
    <w:rsid w:val="00592A3E"/>
    <w:rsid w:val="00596E5C"/>
    <w:rsid w:val="00597209"/>
    <w:rsid w:val="005A1DC5"/>
    <w:rsid w:val="005A2DE1"/>
    <w:rsid w:val="005A355D"/>
    <w:rsid w:val="005B1AAD"/>
    <w:rsid w:val="005B5211"/>
    <w:rsid w:val="005B6688"/>
    <w:rsid w:val="005B6B8F"/>
    <w:rsid w:val="005B7D7A"/>
    <w:rsid w:val="005C17A6"/>
    <w:rsid w:val="005C470C"/>
    <w:rsid w:val="005C5830"/>
    <w:rsid w:val="005D3FCC"/>
    <w:rsid w:val="005D49A1"/>
    <w:rsid w:val="005D4AD9"/>
    <w:rsid w:val="005D5CAF"/>
    <w:rsid w:val="005D6880"/>
    <w:rsid w:val="005E0A87"/>
    <w:rsid w:val="005E288B"/>
    <w:rsid w:val="005E3310"/>
    <w:rsid w:val="005E446A"/>
    <w:rsid w:val="005E505F"/>
    <w:rsid w:val="005E59C0"/>
    <w:rsid w:val="005F154D"/>
    <w:rsid w:val="005F3AFD"/>
    <w:rsid w:val="005F5089"/>
    <w:rsid w:val="00601FF1"/>
    <w:rsid w:val="00603DBB"/>
    <w:rsid w:val="0060561C"/>
    <w:rsid w:val="006070EF"/>
    <w:rsid w:val="006078D6"/>
    <w:rsid w:val="00607E04"/>
    <w:rsid w:val="0061037B"/>
    <w:rsid w:val="00613C03"/>
    <w:rsid w:val="00613CD8"/>
    <w:rsid w:val="006153BA"/>
    <w:rsid w:val="00617152"/>
    <w:rsid w:val="00617524"/>
    <w:rsid w:val="006212F7"/>
    <w:rsid w:val="006237F1"/>
    <w:rsid w:val="006247B4"/>
    <w:rsid w:val="00625501"/>
    <w:rsid w:val="006272F7"/>
    <w:rsid w:val="006279D1"/>
    <w:rsid w:val="00632E1F"/>
    <w:rsid w:val="00634F45"/>
    <w:rsid w:val="00635FDC"/>
    <w:rsid w:val="006360DB"/>
    <w:rsid w:val="00636664"/>
    <w:rsid w:val="0064278B"/>
    <w:rsid w:val="00642F67"/>
    <w:rsid w:val="00642FE3"/>
    <w:rsid w:val="00646692"/>
    <w:rsid w:val="006476FF"/>
    <w:rsid w:val="00651E46"/>
    <w:rsid w:val="006542E0"/>
    <w:rsid w:val="00655432"/>
    <w:rsid w:val="006632AE"/>
    <w:rsid w:val="00664752"/>
    <w:rsid w:val="006647DF"/>
    <w:rsid w:val="00672D14"/>
    <w:rsid w:val="0067413C"/>
    <w:rsid w:val="006759B7"/>
    <w:rsid w:val="006772A6"/>
    <w:rsid w:val="00681995"/>
    <w:rsid w:val="00685806"/>
    <w:rsid w:val="0069037E"/>
    <w:rsid w:val="00690B72"/>
    <w:rsid w:val="00692057"/>
    <w:rsid w:val="00693508"/>
    <w:rsid w:val="006941EB"/>
    <w:rsid w:val="00696231"/>
    <w:rsid w:val="006976B8"/>
    <w:rsid w:val="006A051D"/>
    <w:rsid w:val="006A3528"/>
    <w:rsid w:val="006A6BE1"/>
    <w:rsid w:val="006A7CFB"/>
    <w:rsid w:val="006B004B"/>
    <w:rsid w:val="006B044B"/>
    <w:rsid w:val="006B214D"/>
    <w:rsid w:val="006B322B"/>
    <w:rsid w:val="006B3788"/>
    <w:rsid w:val="006B5659"/>
    <w:rsid w:val="006B572A"/>
    <w:rsid w:val="006B5EE5"/>
    <w:rsid w:val="006B7A22"/>
    <w:rsid w:val="006C1034"/>
    <w:rsid w:val="006C165B"/>
    <w:rsid w:val="006C3353"/>
    <w:rsid w:val="006C3B93"/>
    <w:rsid w:val="006C785F"/>
    <w:rsid w:val="006D0121"/>
    <w:rsid w:val="006D1EFF"/>
    <w:rsid w:val="006D2A34"/>
    <w:rsid w:val="006D4C02"/>
    <w:rsid w:val="006E0E3B"/>
    <w:rsid w:val="006E564E"/>
    <w:rsid w:val="006E6342"/>
    <w:rsid w:val="006E63AD"/>
    <w:rsid w:val="006E7969"/>
    <w:rsid w:val="006F414D"/>
    <w:rsid w:val="006F545D"/>
    <w:rsid w:val="007033BC"/>
    <w:rsid w:val="007053CE"/>
    <w:rsid w:val="007056E8"/>
    <w:rsid w:val="00705E71"/>
    <w:rsid w:val="00707723"/>
    <w:rsid w:val="00710B5D"/>
    <w:rsid w:val="00711231"/>
    <w:rsid w:val="00715688"/>
    <w:rsid w:val="00716D1B"/>
    <w:rsid w:val="00717095"/>
    <w:rsid w:val="00720490"/>
    <w:rsid w:val="007210F1"/>
    <w:rsid w:val="00726FD6"/>
    <w:rsid w:val="00727B7F"/>
    <w:rsid w:val="00730ED8"/>
    <w:rsid w:val="00731386"/>
    <w:rsid w:val="00731537"/>
    <w:rsid w:val="00732EB7"/>
    <w:rsid w:val="00736BE3"/>
    <w:rsid w:val="007418A2"/>
    <w:rsid w:val="00742614"/>
    <w:rsid w:val="00743081"/>
    <w:rsid w:val="007441DE"/>
    <w:rsid w:val="0074615C"/>
    <w:rsid w:val="007471EB"/>
    <w:rsid w:val="0075085C"/>
    <w:rsid w:val="00750BA7"/>
    <w:rsid w:val="00752592"/>
    <w:rsid w:val="0075271B"/>
    <w:rsid w:val="00753BE5"/>
    <w:rsid w:val="00755703"/>
    <w:rsid w:val="00755CB0"/>
    <w:rsid w:val="007572F1"/>
    <w:rsid w:val="00757B0E"/>
    <w:rsid w:val="007602BA"/>
    <w:rsid w:val="00760E69"/>
    <w:rsid w:val="00762B4B"/>
    <w:rsid w:val="007643FC"/>
    <w:rsid w:val="007650B3"/>
    <w:rsid w:val="0076712D"/>
    <w:rsid w:val="007671F5"/>
    <w:rsid w:val="00771138"/>
    <w:rsid w:val="007809BE"/>
    <w:rsid w:val="00780C52"/>
    <w:rsid w:val="00784803"/>
    <w:rsid w:val="00785F1D"/>
    <w:rsid w:val="00786515"/>
    <w:rsid w:val="0079449B"/>
    <w:rsid w:val="007947F8"/>
    <w:rsid w:val="0079630E"/>
    <w:rsid w:val="00797046"/>
    <w:rsid w:val="007971CA"/>
    <w:rsid w:val="007A1845"/>
    <w:rsid w:val="007A2B40"/>
    <w:rsid w:val="007A345C"/>
    <w:rsid w:val="007A3611"/>
    <w:rsid w:val="007A4055"/>
    <w:rsid w:val="007A60F7"/>
    <w:rsid w:val="007A6547"/>
    <w:rsid w:val="007A6F4A"/>
    <w:rsid w:val="007B153B"/>
    <w:rsid w:val="007B16C0"/>
    <w:rsid w:val="007B2DBC"/>
    <w:rsid w:val="007B3729"/>
    <w:rsid w:val="007B3B73"/>
    <w:rsid w:val="007B4A76"/>
    <w:rsid w:val="007C1A5D"/>
    <w:rsid w:val="007C1C79"/>
    <w:rsid w:val="007C40EC"/>
    <w:rsid w:val="007C63F7"/>
    <w:rsid w:val="007C6741"/>
    <w:rsid w:val="007D2879"/>
    <w:rsid w:val="007D46B8"/>
    <w:rsid w:val="007D7415"/>
    <w:rsid w:val="007D7AAE"/>
    <w:rsid w:val="007E1A17"/>
    <w:rsid w:val="007E1EE1"/>
    <w:rsid w:val="007E3A50"/>
    <w:rsid w:val="007E684C"/>
    <w:rsid w:val="007E78AC"/>
    <w:rsid w:val="007F0165"/>
    <w:rsid w:val="007F0517"/>
    <w:rsid w:val="007F1798"/>
    <w:rsid w:val="007F4BCB"/>
    <w:rsid w:val="007F5CBF"/>
    <w:rsid w:val="00800C39"/>
    <w:rsid w:val="00802685"/>
    <w:rsid w:val="0080394B"/>
    <w:rsid w:val="00804713"/>
    <w:rsid w:val="0080627F"/>
    <w:rsid w:val="0081323B"/>
    <w:rsid w:val="008163C6"/>
    <w:rsid w:val="00817770"/>
    <w:rsid w:val="00817D93"/>
    <w:rsid w:val="008204BF"/>
    <w:rsid w:val="008210E3"/>
    <w:rsid w:val="0082636A"/>
    <w:rsid w:val="00830B3F"/>
    <w:rsid w:val="008338D7"/>
    <w:rsid w:val="008406CA"/>
    <w:rsid w:val="008411C7"/>
    <w:rsid w:val="008415E3"/>
    <w:rsid w:val="00841B1C"/>
    <w:rsid w:val="00844888"/>
    <w:rsid w:val="008461C9"/>
    <w:rsid w:val="00847864"/>
    <w:rsid w:val="008523E4"/>
    <w:rsid w:val="0085318F"/>
    <w:rsid w:val="0085354B"/>
    <w:rsid w:val="008549F3"/>
    <w:rsid w:val="008567B5"/>
    <w:rsid w:val="00864E9F"/>
    <w:rsid w:val="00866C89"/>
    <w:rsid w:val="00867C6D"/>
    <w:rsid w:val="0087058C"/>
    <w:rsid w:val="00873FB3"/>
    <w:rsid w:val="008754D3"/>
    <w:rsid w:val="0087642E"/>
    <w:rsid w:val="00876D97"/>
    <w:rsid w:val="00876F16"/>
    <w:rsid w:val="00877684"/>
    <w:rsid w:val="008779DC"/>
    <w:rsid w:val="00881002"/>
    <w:rsid w:val="0088283F"/>
    <w:rsid w:val="0088631F"/>
    <w:rsid w:val="0088715D"/>
    <w:rsid w:val="00890277"/>
    <w:rsid w:val="008978E6"/>
    <w:rsid w:val="008A1414"/>
    <w:rsid w:val="008A4FD6"/>
    <w:rsid w:val="008A57C1"/>
    <w:rsid w:val="008A6DA2"/>
    <w:rsid w:val="008A735D"/>
    <w:rsid w:val="008B0D69"/>
    <w:rsid w:val="008B1D99"/>
    <w:rsid w:val="008B2B47"/>
    <w:rsid w:val="008B610A"/>
    <w:rsid w:val="008B7B96"/>
    <w:rsid w:val="008C33C8"/>
    <w:rsid w:val="008C4AE7"/>
    <w:rsid w:val="008C539F"/>
    <w:rsid w:val="008C572D"/>
    <w:rsid w:val="008C5C9B"/>
    <w:rsid w:val="008C6187"/>
    <w:rsid w:val="008D1E98"/>
    <w:rsid w:val="008D2285"/>
    <w:rsid w:val="008D2828"/>
    <w:rsid w:val="008D611F"/>
    <w:rsid w:val="008D7B4B"/>
    <w:rsid w:val="008E0E0A"/>
    <w:rsid w:val="008E353C"/>
    <w:rsid w:val="008E3CBE"/>
    <w:rsid w:val="008E3FC6"/>
    <w:rsid w:val="008E50BD"/>
    <w:rsid w:val="008F0369"/>
    <w:rsid w:val="008F174C"/>
    <w:rsid w:val="008F2A11"/>
    <w:rsid w:val="008F56DB"/>
    <w:rsid w:val="009001C0"/>
    <w:rsid w:val="00901006"/>
    <w:rsid w:val="00901069"/>
    <w:rsid w:val="00901764"/>
    <w:rsid w:val="00904EFC"/>
    <w:rsid w:val="00905C7F"/>
    <w:rsid w:val="009069F9"/>
    <w:rsid w:val="00910EDE"/>
    <w:rsid w:val="0091240C"/>
    <w:rsid w:val="00913538"/>
    <w:rsid w:val="00913862"/>
    <w:rsid w:val="009147F5"/>
    <w:rsid w:val="0091555A"/>
    <w:rsid w:val="00917FC3"/>
    <w:rsid w:val="009208D3"/>
    <w:rsid w:val="00920E87"/>
    <w:rsid w:val="00923C31"/>
    <w:rsid w:val="0092537A"/>
    <w:rsid w:val="009253D7"/>
    <w:rsid w:val="00927F45"/>
    <w:rsid w:val="00930F07"/>
    <w:rsid w:val="00931A55"/>
    <w:rsid w:val="00932CC8"/>
    <w:rsid w:val="00934312"/>
    <w:rsid w:val="0093590E"/>
    <w:rsid w:val="00935A32"/>
    <w:rsid w:val="00936E8C"/>
    <w:rsid w:val="009416B4"/>
    <w:rsid w:val="00941A72"/>
    <w:rsid w:val="00941C2B"/>
    <w:rsid w:val="00942289"/>
    <w:rsid w:val="009436C3"/>
    <w:rsid w:val="0094418F"/>
    <w:rsid w:val="009448CF"/>
    <w:rsid w:val="00945B0E"/>
    <w:rsid w:val="009468E2"/>
    <w:rsid w:val="00947650"/>
    <w:rsid w:val="009511BD"/>
    <w:rsid w:val="00955BA7"/>
    <w:rsid w:val="00956795"/>
    <w:rsid w:val="00957B8D"/>
    <w:rsid w:val="00960013"/>
    <w:rsid w:val="00960E26"/>
    <w:rsid w:val="009621BC"/>
    <w:rsid w:val="0096288C"/>
    <w:rsid w:val="009634B6"/>
    <w:rsid w:val="009640D2"/>
    <w:rsid w:val="00971327"/>
    <w:rsid w:val="009754E1"/>
    <w:rsid w:val="00980BCA"/>
    <w:rsid w:val="00982640"/>
    <w:rsid w:val="00983F0B"/>
    <w:rsid w:val="00984FDC"/>
    <w:rsid w:val="009869E7"/>
    <w:rsid w:val="00991793"/>
    <w:rsid w:val="009955A0"/>
    <w:rsid w:val="009973E4"/>
    <w:rsid w:val="009A0909"/>
    <w:rsid w:val="009A0CBF"/>
    <w:rsid w:val="009A2C68"/>
    <w:rsid w:val="009A36DE"/>
    <w:rsid w:val="009A3ACB"/>
    <w:rsid w:val="009A57F2"/>
    <w:rsid w:val="009A6EBA"/>
    <w:rsid w:val="009A6FA0"/>
    <w:rsid w:val="009A735B"/>
    <w:rsid w:val="009A7B9D"/>
    <w:rsid w:val="009B1FFA"/>
    <w:rsid w:val="009B3B42"/>
    <w:rsid w:val="009B5064"/>
    <w:rsid w:val="009B681D"/>
    <w:rsid w:val="009C0C38"/>
    <w:rsid w:val="009C1895"/>
    <w:rsid w:val="009C2E8F"/>
    <w:rsid w:val="009C3A5B"/>
    <w:rsid w:val="009C4657"/>
    <w:rsid w:val="009C5A24"/>
    <w:rsid w:val="009C5DAD"/>
    <w:rsid w:val="009C61A8"/>
    <w:rsid w:val="009C6CB6"/>
    <w:rsid w:val="009D0300"/>
    <w:rsid w:val="009D1916"/>
    <w:rsid w:val="009D24F7"/>
    <w:rsid w:val="009D2C65"/>
    <w:rsid w:val="009D577E"/>
    <w:rsid w:val="009D6BEE"/>
    <w:rsid w:val="009E0E67"/>
    <w:rsid w:val="009E0FDD"/>
    <w:rsid w:val="009E44A4"/>
    <w:rsid w:val="009E4B9C"/>
    <w:rsid w:val="009E5E7F"/>
    <w:rsid w:val="009F074C"/>
    <w:rsid w:val="009F08C4"/>
    <w:rsid w:val="009F2CC2"/>
    <w:rsid w:val="009F33F2"/>
    <w:rsid w:val="009F3762"/>
    <w:rsid w:val="009F406D"/>
    <w:rsid w:val="009F4889"/>
    <w:rsid w:val="009F7A04"/>
    <w:rsid w:val="00A03FB9"/>
    <w:rsid w:val="00A043D9"/>
    <w:rsid w:val="00A10923"/>
    <w:rsid w:val="00A11AE5"/>
    <w:rsid w:val="00A11D1C"/>
    <w:rsid w:val="00A11F16"/>
    <w:rsid w:val="00A120DF"/>
    <w:rsid w:val="00A14A85"/>
    <w:rsid w:val="00A14B49"/>
    <w:rsid w:val="00A16500"/>
    <w:rsid w:val="00A269F8"/>
    <w:rsid w:val="00A2758A"/>
    <w:rsid w:val="00A27E47"/>
    <w:rsid w:val="00A33138"/>
    <w:rsid w:val="00A333FA"/>
    <w:rsid w:val="00A33424"/>
    <w:rsid w:val="00A33AEB"/>
    <w:rsid w:val="00A369F3"/>
    <w:rsid w:val="00A4008F"/>
    <w:rsid w:val="00A405ED"/>
    <w:rsid w:val="00A41E97"/>
    <w:rsid w:val="00A4208A"/>
    <w:rsid w:val="00A43C2C"/>
    <w:rsid w:val="00A5046C"/>
    <w:rsid w:val="00A50B47"/>
    <w:rsid w:val="00A51701"/>
    <w:rsid w:val="00A601EB"/>
    <w:rsid w:val="00A61517"/>
    <w:rsid w:val="00A63312"/>
    <w:rsid w:val="00A64EA3"/>
    <w:rsid w:val="00A66861"/>
    <w:rsid w:val="00A675EF"/>
    <w:rsid w:val="00A704A7"/>
    <w:rsid w:val="00A72196"/>
    <w:rsid w:val="00A77C77"/>
    <w:rsid w:val="00A8239A"/>
    <w:rsid w:val="00A83C37"/>
    <w:rsid w:val="00A85125"/>
    <w:rsid w:val="00A85310"/>
    <w:rsid w:val="00A87661"/>
    <w:rsid w:val="00A87AAB"/>
    <w:rsid w:val="00A87BB2"/>
    <w:rsid w:val="00A91176"/>
    <w:rsid w:val="00A92BCD"/>
    <w:rsid w:val="00A93408"/>
    <w:rsid w:val="00A9499B"/>
    <w:rsid w:val="00AA1856"/>
    <w:rsid w:val="00AA194A"/>
    <w:rsid w:val="00AA2022"/>
    <w:rsid w:val="00AA2393"/>
    <w:rsid w:val="00AA2DD3"/>
    <w:rsid w:val="00AA3BCC"/>
    <w:rsid w:val="00AA3F14"/>
    <w:rsid w:val="00AA4015"/>
    <w:rsid w:val="00AA4AC4"/>
    <w:rsid w:val="00AA520B"/>
    <w:rsid w:val="00AB0117"/>
    <w:rsid w:val="00AB1165"/>
    <w:rsid w:val="00AB2198"/>
    <w:rsid w:val="00AC0D8A"/>
    <w:rsid w:val="00AC1D61"/>
    <w:rsid w:val="00AC40CB"/>
    <w:rsid w:val="00AC43BE"/>
    <w:rsid w:val="00AC45A0"/>
    <w:rsid w:val="00AC4ED3"/>
    <w:rsid w:val="00AC5034"/>
    <w:rsid w:val="00AD0CF4"/>
    <w:rsid w:val="00AD3040"/>
    <w:rsid w:val="00AD70D4"/>
    <w:rsid w:val="00AD799F"/>
    <w:rsid w:val="00AD7F56"/>
    <w:rsid w:val="00AE0229"/>
    <w:rsid w:val="00AE026D"/>
    <w:rsid w:val="00AE0C15"/>
    <w:rsid w:val="00AE2397"/>
    <w:rsid w:val="00AE29AB"/>
    <w:rsid w:val="00AE4788"/>
    <w:rsid w:val="00AE6B1C"/>
    <w:rsid w:val="00AF04B3"/>
    <w:rsid w:val="00AF0BD0"/>
    <w:rsid w:val="00AF18C4"/>
    <w:rsid w:val="00AF25EB"/>
    <w:rsid w:val="00AF4510"/>
    <w:rsid w:val="00AF4ED9"/>
    <w:rsid w:val="00AF6656"/>
    <w:rsid w:val="00AF74FB"/>
    <w:rsid w:val="00B0041F"/>
    <w:rsid w:val="00B01994"/>
    <w:rsid w:val="00B0345D"/>
    <w:rsid w:val="00B034F1"/>
    <w:rsid w:val="00B04CD7"/>
    <w:rsid w:val="00B07672"/>
    <w:rsid w:val="00B10B2F"/>
    <w:rsid w:val="00B1181F"/>
    <w:rsid w:val="00B14576"/>
    <w:rsid w:val="00B15016"/>
    <w:rsid w:val="00B1758F"/>
    <w:rsid w:val="00B17A9A"/>
    <w:rsid w:val="00B2072A"/>
    <w:rsid w:val="00B2401E"/>
    <w:rsid w:val="00B25534"/>
    <w:rsid w:val="00B26E37"/>
    <w:rsid w:val="00B27148"/>
    <w:rsid w:val="00B2781F"/>
    <w:rsid w:val="00B30049"/>
    <w:rsid w:val="00B31202"/>
    <w:rsid w:val="00B346C5"/>
    <w:rsid w:val="00B35EE1"/>
    <w:rsid w:val="00B37097"/>
    <w:rsid w:val="00B37357"/>
    <w:rsid w:val="00B37901"/>
    <w:rsid w:val="00B37DE9"/>
    <w:rsid w:val="00B417D9"/>
    <w:rsid w:val="00B4530F"/>
    <w:rsid w:val="00B461B0"/>
    <w:rsid w:val="00B519E7"/>
    <w:rsid w:val="00B54D1A"/>
    <w:rsid w:val="00B552D6"/>
    <w:rsid w:val="00B555FD"/>
    <w:rsid w:val="00B5585C"/>
    <w:rsid w:val="00B55919"/>
    <w:rsid w:val="00B55B0C"/>
    <w:rsid w:val="00B57C84"/>
    <w:rsid w:val="00B57E2E"/>
    <w:rsid w:val="00B6199E"/>
    <w:rsid w:val="00B63DF2"/>
    <w:rsid w:val="00B765C4"/>
    <w:rsid w:val="00B77F65"/>
    <w:rsid w:val="00B807D2"/>
    <w:rsid w:val="00B80ED8"/>
    <w:rsid w:val="00B817D1"/>
    <w:rsid w:val="00B82205"/>
    <w:rsid w:val="00B8383C"/>
    <w:rsid w:val="00B8633F"/>
    <w:rsid w:val="00B923C2"/>
    <w:rsid w:val="00BA020F"/>
    <w:rsid w:val="00BA036F"/>
    <w:rsid w:val="00BA5A94"/>
    <w:rsid w:val="00BA64C7"/>
    <w:rsid w:val="00BA7FFC"/>
    <w:rsid w:val="00BB0844"/>
    <w:rsid w:val="00BB0D64"/>
    <w:rsid w:val="00BB133E"/>
    <w:rsid w:val="00BB35F1"/>
    <w:rsid w:val="00BB44FB"/>
    <w:rsid w:val="00BB4C64"/>
    <w:rsid w:val="00BB67D4"/>
    <w:rsid w:val="00BC484A"/>
    <w:rsid w:val="00BC70E4"/>
    <w:rsid w:val="00BC7946"/>
    <w:rsid w:val="00BD14E9"/>
    <w:rsid w:val="00BD1CAE"/>
    <w:rsid w:val="00BD1E5B"/>
    <w:rsid w:val="00BD28A3"/>
    <w:rsid w:val="00BD5107"/>
    <w:rsid w:val="00BD5215"/>
    <w:rsid w:val="00BD5924"/>
    <w:rsid w:val="00BD5CD8"/>
    <w:rsid w:val="00BE1D77"/>
    <w:rsid w:val="00BE28BB"/>
    <w:rsid w:val="00BE2D4D"/>
    <w:rsid w:val="00BE5B27"/>
    <w:rsid w:val="00BE6A65"/>
    <w:rsid w:val="00BE7608"/>
    <w:rsid w:val="00BF0FAB"/>
    <w:rsid w:val="00BF1E47"/>
    <w:rsid w:val="00BF2F81"/>
    <w:rsid w:val="00BF36F6"/>
    <w:rsid w:val="00BF411A"/>
    <w:rsid w:val="00BF4284"/>
    <w:rsid w:val="00BF4E4E"/>
    <w:rsid w:val="00BF7A40"/>
    <w:rsid w:val="00C022D6"/>
    <w:rsid w:val="00C036EC"/>
    <w:rsid w:val="00C041F9"/>
    <w:rsid w:val="00C05729"/>
    <w:rsid w:val="00C06BE6"/>
    <w:rsid w:val="00C11323"/>
    <w:rsid w:val="00C14840"/>
    <w:rsid w:val="00C1553A"/>
    <w:rsid w:val="00C16206"/>
    <w:rsid w:val="00C24588"/>
    <w:rsid w:val="00C2544C"/>
    <w:rsid w:val="00C30ADF"/>
    <w:rsid w:val="00C30EDD"/>
    <w:rsid w:val="00C32CAD"/>
    <w:rsid w:val="00C338FF"/>
    <w:rsid w:val="00C3433C"/>
    <w:rsid w:val="00C36A8A"/>
    <w:rsid w:val="00C403EA"/>
    <w:rsid w:val="00C415A4"/>
    <w:rsid w:val="00C43D2C"/>
    <w:rsid w:val="00C44E5A"/>
    <w:rsid w:val="00C45FF9"/>
    <w:rsid w:val="00C54569"/>
    <w:rsid w:val="00C54AEE"/>
    <w:rsid w:val="00C54E5D"/>
    <w:rsid w:val="00C566EA"/>
    <w:rsid w:val="00C567BE"/>
    <w:rsid w:val="00C56A80"/>
    <w:rsid w:val="00C618BC"/>
    <w:rsid w:val="00C626FC"/>
    <w:rsid w:val="00C65898"/>
    <w:rsid w:val="00C70569"/>
    <w:rsid w:val="00C7071F"/>
    <w:rsid w:val="00C737D2"/>
    <w:rsid w:val="00C747B0"/>
    <w:rsid w:val="00C80462"/>
    <w:rsid w:val="00C807B0"/>
    <w:rsid w:val="00C82388"/>
    <w:rsid w:val="00C86C0D"/>
    <w:rsid w:val="00C91D4A"/>
    <w:rsid w:val="00C925B6"/>
    <w:rsid w:val="00C92636"/>
    <w:rsid w:val="00C9350E"/>
    <w:rsid w:val="00C9356D"/>
    <w:rsid w:val="00C952D2"/>
    <w:rsid w:val="00C95F5A"/>
    <w:rsid w:val="00C960E0"/>
    <w:rsid w:val="00C97018"/>
    <w:rsid w:val="00C97BE9"/>
    <w:rsid w:val="00CA3489"/>
    <w:rsid w:val="00CA5711"/>
    <w:rsid w:val="00CB2025"/>
    <w:rsid w:val="00CB5F55"/>
    <w:rsid w:val="00CB7433"/>
    <w:rsid w:val="00CC1AC6"/>
    <w:rsid w:val="00CC2616"/>
    <w:rsid w:val="00CC4579"/>
    <w:rsid w:val="00CC6C39"/>
    <w:rsid w:val="00CC7CF2"/>
    <w:rsid w:val="00CD23B7"/>
    <w:rsid w:val="00CD29CF"/>
    <w:rsid w:val="00CD2EC8"/>
    <w:rsid w:val="00CD2F0B"/>
    <w:rsid w:val="00CD46F5"/>
    <w:rsid w:val="00CD4A0E"/>
    <w:rsid w:val="00CE1CF7"/>
    <w:rsid w:val="00CE2C5E"/>
    <w:rsid w:val="00CE4DEE"/>
    <w:rsid w:val="00CE5480"/>
    <w:rsid w:val="00CF0F3C"/>
    <w:rsid w:val="00CF1290"/>
    <w:rsid w:val="00CF3AC1"/>
    <w:rsid w:val="00D0030A"/>
    <w:rsid w:val="00D013D1"/>
    <w:rsid w:val="00D015DE"/>
    <w:rsid w:val="00D028AA"/>
    <w:rsid w:val="00D03FBD"/>
    <w:rsid w:val="00D04D36"/>
    <w:rsid w:val="00D07CD7"/>
    <w:rsid w:val="00D12786"/>
    <w:rsid w:val="00D1569B"/>
    <w:rsid w:val="00D16236"/>
    <w:rsid w:val="00D168E3"/>
    <w:rsid w:val="00D16A10"/>
    <w:rsid w:val="00D16A54"/>
    <w:rsid w:val="00D17EDB"/>
    <w:rsid w:val="00D22935"/>
    <w:rsid w:val="00D23AA1"/>
    <w:rsid w:val="00D243FD"/>
    <w:rsid w:val="00D250F0"/>
    <w:rsid w:val="00D310B6"/>
    <w:rsid w:val="00D32AB0"/>
    <w:rsid w:val="00D3302D"/>
    <w:rsid w:val="00D358CD"/>
    <w:rsid w:val="00D37AEF"/>
    <w:rsid w:val="00D40304"/>
    <w:rsid w:val="00D42D09"/>
    <w:rsid w:val="00D42D87"/>
    <w:rsid w:val="00D435F8"/>
    <w:rsid w:val="00D44526"/>
    <w:rsid w:val="00D44660"/>
    <w:rsid w:val="00D45ADA"/>
    <w:rsid w:val="00D463F7"/>
    <w:rsid w:val="00D47129"/>
    <w:rsid w:val="00D50AEF"/>
    <w:rsid w:val="00D50B98"/>
    <w:rsid w:val="00D51670"/>
    <w:rsid w:val="00D52ADB"/>
    <w:rsid w:val="00D52FB7"/>
    <w:rsid w:val="00D54FCE"/>
    <w:rsid w:val="00D55011"/>
    <w:rsid w:val="00D559E7"/>
    <w:rsid w:val="00D5718C"/>
    <w:rsid w:val="00D573AF"/>
    <w:rsid w:val="00D57822"/>
    <w:rsid w:val="00D63A2B"/>
    <w:rsid w:val="00D63F84"/>
    <w:rsid w:val="00D6452B"/>
    <w:rsid w:val="00D66246"/>
    <w:rsid w:val="00D67A53"/>
    <w:rsid w:val="00D67EA7"/>
    <w:rsid w:val="00D72CFF"/>
    <w:rsid w:val="00D73FEA"/>
    <w:rsid w:val="00D7541B"/>
    <w:rsid w:val="00D77CD5"/>
    <w:rsid w:val="00D807C3"/>
    <w:rsid w:val="00D810D9"/>
    <w:rsid w:val="00D82245"/>
    <w:rsid w:val="00D8298C"/>
    <w:rsid w:val="00D84404"/>
    <w:rsid w:val="00D86F7B"/>
    <w:rsid w:val="00D90075"/>
    <w:rsid w:val="00D903D3"/>
    <w:rsid w:val="00D9222D"/>
    <w:rsid w:val="00D924C7"/>
    <w:rsid w:val="00D929CD"/>
    <w:rsid w:val="00D9427D"/>
    <w:rsid w:val="00D9528D"/>
    <w:rsid w:val="00D955B1"/>
    <w:rsid w:val="00D95982"/>
    <w:rsid w:val="00D970CC"/>
    <w:rsid w:val="00DA0046"/>
    <w:rsid w:val="00DA0890"/>
    <w:rsid w:val="00DA1848"/>
    <w:rsid w:val="00DA1BA9"/>
    <w:rsid w:val="00DA2AA0"/>
    <w:rsid w:val="00DA653B"/>
    <w:rsid w:val="00DB1F9B"/>
    <w:rsid w:val="00DB33BA"/>
    <w:rsid w:val="00DB4010"/>
    <w:rsid w:val="00DB5490"/>
    <w:rsid w:val="00DB5D29"/>
    <w:rsid w:val="00DB5DF2"/>
    <w:rsid w:val="00DC1E28"/>
    <w:rsid w:val="00DC3416"/>
    <w:rsid w:val="00DC423D"/>
    <w:rsid w:val="00DC4A57"/>
    <w:rsid w:val="00DC59D2"/>
    <w:rsid w:val="00DD2EC6"/>
    <w:rsid w:val="00DD34C5"/>
    <w:rsid w:val="00DD4036"/>
    <w:rsid w:val="00DD4888"/>
    <w:rsid w:val="00DD6091"/>
    <w:rsid w:val="00DE2AFE"/>
    <w:rsid w:val="00DE412E"/>
    <w:rsid w:val="00DE4C9A"/>
    <w:rsid w:val="00DE6D58"/>
    <w:rsid w:val="00DE7D0F"/>
    <w:rsid w:val="00DF07B7"/>
    <w:rsid w:val="00DF17AF"/>
    <w:rsid w:val="00DF3518"/>
    <w:rsid w:val="00DF530E"/>
    <w:rsid w:val="00DF5700"/>
    <w:rsid w:val="00DF61FB"/>
    <w:rsid w:val="00DF677D"/>
    <w:rsid w:val="00E0011C"/>
    <w:rsid w:val="00E00544"/>
    <w:rsid w:val="00E01E80"/>
    <w:rsid w:val="00E02409"/>
    <w:rsid w:val="00E07D8D"/>
    <w:rsid w:val="00E129A3"/>
    <w:rsid w:val="00E150DF"/>
    <w:rsid w:val="00E1584C"/>
    <w:rsid w:val="00E165D0"/>
    <w:rsid w:val="00E17539"/>
    <w:rsid w:val="00E23317"/>
    <w:rsid w:val="00E25F23"/>
    <w:rsid w:val="00E2721E"/>
    <w:rsid w:val="00E3673D"/>
    <w:rsid w:val="00E36BF4"/>
    <w:rsid w:val="00E36EA0"/>
    <w:rsid w:val="00E37C9B"/>
    <w:rsid w:val="00E425C1"/>
    <w:rsid w:val="00E44837"/>
    <w:rsid w:val="00E45480"/>
    <w:rsid w:val="00E45E61"/>
    <w:rsid w:val="00E460F2"/>
    <w:rsid w:val="00E466B7"/>
    <w:rsid w:val="00E46977"/>
    <w:rsid w:val="00E46C57"/>
    <w:rsid w:val="00E471CF"/>
    <w:rsid w:val="00E50D74"/>
    <w:rsid w:val="00E51822"/>
    <w:rsid w:val="00E53D4B"/>
    <w:rsid w:val="00E55A6F"/>
    <w:rsid w:val="00E56AE6"/>
    <w:rsid w:val="00E56DAD"/>
    <w:rsid w:val="00E676F4"/>
    <w:rsid w:val="00E720C6"/>
    <w:rsid w:val="00E73F46"/>
    <w:rsid w:val="00E75185"/>
    <w:rsid w:val="00E76527"/>
    <w:rsid w:val="00E768DC"/>
    <w:rsid w:val="00E80F42"/>
    <w:rsid w:val="00E83D85"/>
    <w:rsid w:val="00E84CBB"/>
    <w:rsid w:val="00E850C2"/>
    <w:rsid w:val="00E927C3"/>
    <w:rsid w:val="00E936C5"/>
    <w:rsid w:val="00E93BC5"/>
    <w:rsid w:val="00E93D16"/>
    <w:rsid w:val="00E9505A"/>
    <w:rsid w:val="00E95287"/>
    <w:rsid w:val="00E96AB2"/>
    <w:rsid w:val="00EA31F1"/>
    <w:rsid w:val="00EA4BC6"/>
    <w:rsid w:val="00EA64A3"/>
    <w:rsid w:val="00EB12CC"/>
    <w:rsid w:val="00EB2401"/>
    <w:rsid w:val="00EB27F7"/>
    <w:rsid w:val="00EB28D4"/>
    <w:rsid w:val="00EB3524"/>
    <w:rsid w:val="00EB61D6"/>
    <w:rsid w:val="00EB7269"/>
    <w:rsid w:val="00EC023D"/>
    <w:rsid w:val="00EC0B2A"/>
    <w:rsid w:val="00EC1CCC"/>
    <w:rsid w:val="00EC219E"/>
    <w:rsid w:val="00EC2B70"/>
    <w:rsid w:val="00EC3052"/>
    <w:rsid w:val="00EC7348"/>
    <w:rsid w:val="00ED082D"/>
    <w:rsid w:val="00ED363D"/>
    <w:rsid w:val="00EE09DB"/>
    <w:rsid w:val="00EE2094"/>
    <w:rsid w:val="00EE2B7A"/>
    <w:rsid w:val="00EE3F7D"/>
    <w:rsid w:val="00EE615E"/>
    <w:rsid w:val="00EE7B83"/>
    <w:rsid w:val="00EF4177"/>
    <w:rsid w:val="00EF528B"/>
    <w:rsid w:val="00EF5458"/>
    <w:rsid w:val="00EF5529"/>
    <w:rsid w:val="00F03542"/>
    <w:rsid w:val="00F038AC"/>
    <w:rsid w:val="00F03932"/>
    <w:rsid w:val="00F05CC6"/>
    <w:rsid w:val="00F1105D"/>
    <w:rsid w:val="00F11410"/>
    <w:rsid w:val="00F123E6"/>
    <w:rsid w:val="00F124A7"/>
    <w:rsid w:val="00F1445B"/>
    <w:rsid w:val="00F152A7"/>
    <w:rsid w:val="00F15DF7"/>
    <w:rsid w:val="00F16EAD"/>
    <w:rsid w:val="00F174AD"/>
    <w:rsid w:val="00F21D79"/>
    <w:rsid w:val="00F271BD"/>
    <w:rsid w:val="00F27A10"/>
    <w:rsid w:val="00F30691"/>
    <w:rsid w:val="00F316A4"/>
    <w:rsid w:val="00F31EB9"/>
    <w:rsid w:val="00F329D1"/>
    <w:rsid w:val="00F347C0"/>
    <w:rsid w:val="00F34841"/>
    <w:rsid w:val="00F356BC"/>
    <w:rsid w:val="00F40AE7"/>
    <w:rsid w:val="00F42696"/>
    <w:rsid w:val="00F429B8"/>
    <w:rsid w:val="00F43F5F"/>
    <w:rsid w:val="00F5047C"/>
    <w:rsid w:val="00F50C3A"/>
    <w:rsid w:val="00F525C5"/>
    <w:rsid w:val="00F537BA"/>
    <w:rsid w:val="00F53EE8"/>
    <w:rsid w:val="00F54586"/>
    <w:rsid w:val="00F577E7"/>
    <w:rsid w:val="00F60BF8"/>
    <w:rsid w:val="00F6170F"/>
    <w:rsid w:val="00F65C63"/>
    <w:rsid w:val="00F728B3"/>
    <w:rsid w:val="00F7469F"/>
    <w:rsid w:val="00F8056C"/>
    <w:rsid w:val="00F84299"/>
    <w:rsid w:val="00F87FE2"/>
    <w:rsid w:val="00F9001F"/>
    <w:rsid w:val="00F90529"/>
    <w:rsid w:val="00F92B41"/>
    <w:rsid w:val="00F93041"/>
    <w:rsid w:val="00F93136"/>
    <w:rsid w:val="00F96550"/>
    <w:rsid w:val="00F96B7F"/>
    <w:rsid w:val="00FA0655"/>
    <w:rsid w:val="00FA0EFA"/>
    <w:rsid w:val="00FA11BB"/>
    <w:rsid w:val="00FA126E"/>
    <w:rsid w:val="00FA1AD9"/>
    <w:rsid w:val="00FA5127"/>
    <w:rsid w:val="00FA620D"/>
    <w:rsid w:val="00FA657C"/>
    <w:rsid w:val="00FA674C"/>
    <w:rsid w:val="00FB142C"/>
    <w:rsid w:val="00FB177D"/>
    <w:rsid w:val="00FB26F3"/>
    <w:rsid w:val="00FB3F69"/>
    <w:rsid w:val="00FD1B2D"/>
    <w:rsid w:val="00FD7096"/>
    <w:rsid w:val="00FE1650"/>
    <w:rsid w:val="00FE21C2"/>
    <w:rsid w:val="00FE22E0"/>
    <w:rsid w:val="00FE4E3D"/>
    <w:rsid w:val="00FE5BF8"/>
    <w:rsid w:val="00FF0C76"/>
    <w:rsid w:val="00FF0D58"/>
    <w:rsid w:val="00FF1B5F"/>
    <w:rsid w:val="00FF4126"/>
    <w:rsid w:val="00FF513D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D9B2479"/>
  <w15:docId w15:val="{88939F4B-A2AF-48C0-A3C5-ED7F8D8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E4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3C8"/>
    <w:rPr>
      <w:kern w:val="2"/>
      <w:lang w:eastAsia="ja-JP"/>
    </w:rPr>
  </w:style>
  <w:style w:type="paragraph" w:styleId="a5">
    <w:name w:val="footer"/>
    <w:basedOn w:val="a"/>
    <w:link w:val="a6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3C8"/>
    <w:rPr>
      <w:kern w:val="2"/>
      <w:lang w:eastAsia="ja-JP"/>
    </w:rPr>
  </w:style>
  <w:style w:type="paragraph" w:styleId="a7">
    <w:name w:val="List Paragraph"/>
    <w:basedOn w:val="a"/>
    <w:uiPriority w:val="34"/>
    <w:qFormat/>
    <w:rsid w:val="00750BA7"/>
    <w:pPr>
      <w:ind w:leftChars="200" w:left="480"/>
    </w:pPr>
  </w:style>
  <w:style w:type="character" w:customStyle="1" w:styleId="style3">
    <w:name w:val="style3"/>
    <w:basedOn w:val="a0"/>
    <w:rsid w:val="009416B4"/>
  </w:style>
  <w:style w:type="character" w:styleId="a8">
    <w:name w:val="Emphasis"/>
    <w:basedOn w:val="a0"/>
    <w:uiPriority w:val="20"/>
    <w:qFormat/>
    <w:rsid w:val="009416B4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16B4"/>
  </w:style>
  <w:style w:type="character" w:styleId="a9">
    <w:name w:val="Hyperlink"/>
    <w:basedOn w:val="a0"/>
    <w:uiPriority w:val="99"/>
    <w:semiHidden/>
    <w:unhideWhenUsed/>
    <w:rsid w:val="009416B4"/>
    <w:rPr>
      <w:color w:val="0000FF"/>
      <w:u w:val="single"/>
    </w:rPr>
  </w:style>
  <w:style w:type="character" w:styleId="aa">
    <w:name w:val="Strong"/>
    <w:basedOn w:val="a0"/>
    <w:uiPriority w:val="22"/>
    <w:qFormat/>
    <w:rsid w:val="003C29C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0B4A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2019-08-23T06:15:00Z</cp:lastPrinted>
  <dcterms:created xsi:type="dcterms:W3CDTF">2019-08-18T19:57:00Z</dcterms:created>
  <dcterms:modified xsi:type="dcterms:W3CDTF">2019-08-28T08:04:00Z</dcterms:modified>
</cp:coreProperties>
</file>